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7" w:rsidRDefault="004F7677" w:rsidP="004F7677">
      <w:pPr>
        <w:pStyle w:val="a5"/>
        <w:ind w:left="-284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noProof/>
        </w:rPr>
        <w:drawing>
          <wp:inline distT="0" distB="0" distL="0" distR="0">
            <wp:extent cx="5940425" cy="8153525"/>
            <wp:effectExtent l="19050" t="0" r="3175" b="0"/>
            <wp:docPr id="3" name="Рисунок 2" descr="C:\Users\admin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 w:rsidR="004F7677" w:rsidRDefault="004F7677" w:rsidP="004F7677">
      <w:pPr>
        <w:pStyle w:val="a5"/>
        <w:ind w:left="0" w:firstLine="426"/>
        <w:rPr>
          <w:b/>
          <w:bCs/>
        </w:rPr>
      </w:pPr>
    </w:p>
    <w:p w:rsidR="004F7677" w:rsidRDefault="004F7677" w:rsidP="004F7677">
      <w:pPr>
        <w:pStyle w:val="a5"/>
        <w:ind w:left="0" w:firstLine="426"/>
        <w:rPr>
          <w:b/>
          <w:bCs/>
        </w:rPr>
      </w:pPr>
    </w:p>
    <w:p w:rsidR="004F7677" w:rsidRPr="004F7677" w:rsidRDefault="004F7677" w:rsidP="004F7677">
      <w:pPr>
        <w:rPr>
          <w:b/>
          <w:bCs/>
        </w:rPr>
      </w:pPr>
      <w:r w:rsidRPr="004F767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1.</w:t>
      </w:r>
      <w:r w:rsidRPr="004F7677">
        <w:rPr>
          <w:rStyle w:val="apple-converted-space"/>
          <w:rFonts w:ascii="Times New Roman" w:eastAsiaTheme="majorEastAsia" w:hAnsi="Times New Roman" w:cs="Times New Roman"/>
          <w:sz w:val="32"/>
          <w:szCs w:val="32"/>
        </w:rPr>
        <w:t> </w:t>
      </w:r>
      <w:r w:rsidRPr="004F7677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  <w:r w:rsidRPr="004F7677">
        <w:rPr>
          <w:b/>
          <w:bCs/>
        </w:rPr>
        <w:t xml:space="preserve">                   </w:t>
      </w:r>
      <w:r w:rsidRPr="004F7677">
        <w:rPr>
          <w:bCs/>
          <w:sz w:val="24"/>
          <w:szCs w:val="24"/>
        </w:rPr>
        <w:t>(ст.52 Гражданского кодекса РФ)</w:t>
      </w:r>
    </w:p>
    <w:p w:rsidR="004F7677" w:rsidRDefault="004F7677" w:rsidP="004F7677">
      <w:pPr>
        <w:pStyle w:val="a4"/>
        <w:spacing w:before="0" w:beforeAutospacing="0" w:after="0" w:afterAutospacing="0"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>1.1</w:t>
      </w:r>
      <w:r>
        <w:rPr>
          <w:szCs w:val="28"/>
        </w:rPr>
        <w:t>.   Муниципальное  казенное  дошкольное  образовательное  учреждение детский сад №1 «Дюймовочка» г. Дигора  Дигорский  район  РСО-Алания, создан  на основании Приказа №137 от 09.04.1993г.  по Дигорскому РОНО, и  Постановления №273 от 18.10.2011г    Администрации  Дигорского района РСО-Алании,  общеразвивающего вида (в дальнейшем именуемое Учреждение).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>Официальное полное наименование:  Муниципальное  казенное  дошкольное    образовательное  учреждение детский сад №1 «Дюймовочка» г. Дигора Дигорского  района  РСО-Алания.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Официальное сокращенное наименование: МКДОУ  д/с №1 «Дюймовочка» 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>г. Дигора Дигорского  района  РСО-Алания.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Юридический адрес МКДОУ  д/с №1: 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363410  РФ  РСО-Алания 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Дигорский район 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г. Дигора, ул.Малиева д.1 </w:t>
      </w:r>
      <w:r>
        <w:rPr>
          <w:szCs w:val="28"/>
          <w:vertAlign w:val="superscript"/>
        </w:rPr>
        <w:t>«д»</w:t>
      </w:r>
      <w:proofErr w:type="gramStart"/>
      <w:r>
        <w:rPr>
          <w:szCs w:val="28"/>
          <w:vertAlign w:val="superscript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 (Постановление АМС Дигорского городского  поселения от 24.02.2014г.№32 а  Малиева 1 «а» присвоить Малиева 1д)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 Государственный статус дошкольного образовательного  учреждения: 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тип -  </w:t>
      </w:r>
      <w:proofErr w:type="gramStart"/>
      <w:r>
        <w:rPr>
          <w:szCs w:val="28"/>
        </w:rPr>
        <w:t>дошкольное</w:t>
      </w:r>
      <w:proofErr w:type="gramEnd"/>
      <w:r>
        <w:rPr>
          <w:szCs w:val="28"/>
        </w:rPr>
        <w:t xml:space="preserve">  образовательное учреждени,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>Организационно-правовая форма - Муниципальное казенное учреждение.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>Учредителем Учреждения  является Администрация  местного   самоуправления муниципального образования</w:t>
      </w:r>
      <w:proofErr w:type="gramStart"/>
      <w:r>
        <w:rPr>
          <w:szCs w:val="28"/>
        </w:rPr>
        <w:t xml:space="preserve"> .</w:t>
      </w:r>
      <w:proofErr w:type="gramEnd"/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Дошкольное образование первая ступень общего образования с 1.09.2013г 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>( п.1 ч.3 ст.12 ФЗ от 29.12.2012г №273)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 xml:space="preserve"> 1.3</w:t>
      </w:r>
      <w:r>
        <w:rPr>
          <w:szCs w:val="28"/>
        </w:rPr>
        <w:t>.  Учреждение функционирует в режиме</w:t>
      </w:r>
      <w:proofErr w:type="gramStart"/>
      <w:r>
        <w:rPr>
          <w:szCs w:val="28"/>
        </w:rPr>
        <w:t xml:space="preserve"> :</w:t>
      </w:r>
      <w:proofErr w:type="gramEnd"/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- сокращенного дня(10 часового пребывания)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- 5 дневная рабочая неделя;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 - часы работы с 8-18.00;</w:t>
      </w:r>
    </w:p>
    <w:p w:rsidR="004F7677" w:rsidRDefault="004F7677" w:rsidP="004F7677">
      <w:pPr>
        <w:pStyle w:val="a5"/>
        <w:ind w:left="0" w:hanging="710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           - Выходные дни, суббота воскресенье, нерабочие праздничные дни,    установленные законодательством РФ;</w:t>
      </w:r>
    </w:p>
    <w:p w:rsidR="004F7677" w:rsidRDefault="004F7677" w:rsidP="004F7677">
      <w:pPr>
        <w:pStyle w:val="a5"/>
        <w:ind w:left="0" w:hanging="710"/>
        <w:jc w:val="left"/>
        <w:outlineLvl w:val="0"/>
        <w:rPr>
          <w:szCs w:val="28"/>
        </w:rPr>
      </w:pPr>
      <w:r>
        <w:rPr>
          <w:b/>
          <w:szCs w:val="28"/>
        </w:rPr>
        <w:t>1.4</w:t>
      </w:r>
      <w:r>
        <w:rPr>
          <w:szCs w:val="28"/>
        </w:rPr>
        <w:t xml:space="preserve">.   Учредителем и собственником  имущества Учреждения является   Администрация  местного самоуправления муниципального образования  Дигорский район  Республика Северная Осетия </w:t>
      </w:r>
      <w:proofErr w:type="gramStart"/>
      <w:r>
        <w:rPr>
          <w:szCs w:val="28"/>
        </w:rPr>
        <w:t>–А</w:t>
      </w:r>
      <w:proofErr w:type="gramEnd"/>
      <w:r>
        <w:rPr>
          <w:szCs w:val="28"/>
        </w:rPr>
        <w:t>лания  (далее Учредитель)</w:t>
      </w:r>
    </w:p>
    <w:p w:rsidR="004F7677" w:rsidRDefault="004F7677" w:rsidP="004F7677">
      <w:pPr>
        <w:pStyle w:val="a5"/>
        <w:ind w:left="0" w:hanging="710"/>
        <w:jc w:val="left"/>
        <w:outlineLvl w:val="0"/>
        <w:rPr>
          <w:sz w:val="24"/>
          <w:szCs w:val="24"/>
        </w:rPr>
      </w:pPr>
      <w:r>
        <w:rPr>
          <w:szCs w:val="28"/>
        </w:rPr>
        <w:t xml:space="preserve">          Функции и полномочия Учредителя и собственника имущества Учреждения  осуществляет муниципальный орган управления образованием Администрации Дигорского района (в дальнейшем именуемое </w:t>
      </w:r>
      <w:proofErr w:type="gramStart"/>
      <w:r>
        <w:rPr>
          <w:szCs w:val="28"/>
        </w:rPr>
        <w:t>–У</w:t>
      </w:r>
      <w:proofErr w:type="gramEnd"/>
      <w:r>
        <w:rPr>
          <w:szCs w:val="28"/>
        </w:rPr>
        <w:t>правление образования)</w:t>
      </w:r>
    </w:p>
    <w:p w:rsidR="004F7677" w:rsidRDefault="004F7677" w:rsidP="004F7677">
      <w:pPr>
        <w:pStyle w:val="a5"/>
        <w:ind w:left="0" w:hanging="710"/>
        <w:jc w:val="left"/>
        <w:outlineLvl w:val="0"/>
        <w:rPr>
          <w:szCs w:val="28"/>
        </w:rPr>
      </w:pPr>
      <w:r>
        <w:rPr>
          <w:b/>
          <w:szCs w:val="28"/>
        </w:rPr>
        <w:t>1.5</w:t>
      </w:r>
      <w:r>
        <w:rPr>
          <w:szCs w:val="28"/>
        </w:rPr>
        <w:t>.  Место нахождения Учреждении</w:t>
      </w:r>
      <w:proofErr w:type="gramStart"/>
      <w:r>
        <w:rPr>
          <w:szCs w:val="28"/>
        </w:rPr>
        <w:t xml:space="preserve"> :</w:t>
      </w:r>
      <w:proofErr w:type="gramEnd"/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- юридический адрес: 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363410  РФ  РСО </w:t>
      </w:r>
      <w:proofErr w:type="gramStart"/>
      <w:r>
        <w:rPr>
          <w:szCs w:val="28"/>
        </w:rPr>
        <w:t>-А</w:t>
      </w:r>
      <w:proofErr w:type="gramEnd"/>
      <w:r>
        <w:rPr>
          <w:szCs w:val="28"/>
        </w:rPr>
        <w:t xml:space="preserve">лания 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Дигорский район 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  <w:vertAlign w:val="superscript"/>
        </w:rPr>
      </w:pPr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игора, ул. Малиева д1</w:t>
      </w:r>
      <w:r>
        <w:rPr>
          <w:szCs w:val="28"/>
          <w:vertAlign w:val="superscript"/>
        </w:rPr>
        <w:t xml:space="preserve"> «д»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- фактический адрес: 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>363410  РФ  РСО-Алания,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>Дигорский район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игора, ул.</w:t>
      </w:r>
      <w:r>
        <w:rPr>
          <w:sz w:val="24"/>
          <w:szCs w:val="28"/>
        </w:rPr>
        <w:t xml:space="preserve"> </w:t>
      </w:r>
      <w:r>
        <w:rPr>
          <w:szCs w:val="28"/>
        </w:rPr>
        <w:t>Малиева д1</w:t>
      </w:r>
      <w:r>
        <w:rPr>
          <w:szCs w:val="28"/>
          <w:vertAlign w:val="superscript"/>
        </w:rPr>
        <w:t xml:space="preserve"> «д»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    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 Место нахождения  Учредителя: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- юридический адрес: 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363410  РФ  РСО </w:t>
      </w:r>
      <w:proofErr w:type="gramStart"/>
      <w:r>
        <w:rPr>
          <w:szCs w:val="28"/>
        </w:rPr>
        <w:t>-А</w:t>
      </w:r>
      <w:proofErr w:type="gramEnd"/>
      <w:r>
        <w:rPr>
          <w:szCs w:val="28"/>
        </w:rPr>
        <w:t>лания,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>Дигорский район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игора, ул.Сталина д.19</w:t>
      </w:r>
    </w:p>
    <w:p w:rsidR="004F7677" w:rsidRDefault="004F7677" w:rsidP="004F7677">
      <w:pPr>
        <w:pStyle w:val="a5"/>
        <w:ind w:left="0" w:firstLine="568"/>
        <w:jc w:val="left"/>
        <w:outlineLvl w:val="0"/>
        <w:rPr>
          <w:szCs w:val="28"/>
        </w:rPr>
      </w:pPr>
      <w:r>
        <w:rPr>
          <w:szCs w:val="28"/>
        </w:rPr>
        <w:t xml:space="preserve">     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>Место нахождения Управления Образования (далее УО)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  -юридический адрес: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  363410 РФ РСО-Алания,</w:t>
      </w:r>
    </w:p>
    <w:p w:rsidR="004F7677" w:rsidRDefault="004F7677" w:rsidP="004F7677">
      <w:pPr>
        <w:pStyle w:val="a5"/>
        <w:ind w:left="0"/>
        <w:jc w:val="left"/>
        <w:outlineLvl w:val="0"/>
        <w:rPr>
          <w:szCs w:val="28"/>
        </w:rPr>
      </w:pPr>
      <w:r>
        <w:rPr>
          <w:szCs w:val="28"/>
        </w:rPr>
        <w:t xml:space="preserve">   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игора, ул.Василия Акоева  д.41</w:t>
      </w:r>
    </w:p>
    <w:p w:rsidR="004F7677" w:rsidRDefault="004F7677" w:rsidP="004F7677">
      <w:pPr>
        <w:pStyle w:val="a5"/>
        <w:ind w:left="0" w:firstLine="426"/>
        <w:jc w:val="left"/>
        <w:outlineLvl w:val="0"/>
        <w:rPr>
          <w:szCs w:val="28"/>
        </w:rPr>
      </w:pPr>
      <w:r>
        <w:rPr>
          <w:szCs w:val="28"/>
        </w:rPr>
        <w:t xml:space="preserve">        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lastRenderedPageBreak/>
        <w:t xml:space="preserve"> 1.6</w:t>
      </w:r>
      <w:r>
        <w:rPr>
          <w:szCs w:val="28"/>
        </w:rPr>
        <w:t>.   Учреждение является  некоммерческой  и  руководствуется своей   деятельностью:</w:t>
      </w:r>
    </w:p>
    <w:p w:rsidR="004F7677" w:rsidRDefault="004F7677" w:rsidP="004F7677">
      <w:pPr>
        <w:pStyle w:val="a5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 -Конституцией РФ;</w:t>
      </w:r>
    </w:p>
    <w:p w:rsidR="004F7677" w:rsidRDefault="004F7677" w:rsidP="004F7677">
      <w:pPr>
        <w:spacing w:after="0" w:line="360" w:lineRule="auto"/>
        <w:ind w:hanging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Гражданским кодексом РФ ст.52.;</w:t>
      </w:r>
    </w:p>
    <w:p w:rsidR="004F7677" w:rsidRDefault="004F7677" w:rsidP="004F7677">
      <w:pPr>
        <w:pStyle w:val="a5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- ФЗ от 12.01.1996г №7-ФЗ «О некоммерческих организациях»;  </w:t>
      </w:r>
    </w:p>
    <w:p w:rsidR="004F7677" w:rsidRDefault="004F7677" w:rsidP="004F7677">
      <w:pPr>
        <w:spacing w:after="0" w:line="360" w:lineRule="auto"/>
        <w:ind w:hanging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«ФЗ об образовании в РФ №273 ФЗ от 29.12.12.2012г, которая вступила в силу с 1.09.2013г ст.25»;</w:t>
      </w:r>
    </w:p>
    <w:p w:rsidR="004F7677" w:rsidRDefault="004F7677" w:rsidP="004F7677">
      <w:pPr>
        <w:pStyle w:val="a5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- ФГОС ДО (утв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риказ Министерства образования и науки РФ от 17.10.2013г №1155);</w:t>
      </w:r>
    </w:p>
    <w:p w:rsidR="004F7677" w:rsidRDefault="004F7677" w:rsidP="004F7677">
      <w:pPr>
        <w:pStyle w:val="a5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- Порядком Учреждения и осуществлением образовательной деятельности по основным общеобразовательным программам  ДО ( утв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риказом МО и Науки РФ от 30.08.2013г №1014) ;</w:t>
      </w:r>
    </w:p>
    <w:p w:rsidR="004F7677" w:rsidRDefault="004F7677" w:rsidP="004F7677">
      <w:pPr>
        <w:pStyle w:val="a5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 -Письмо от 7.02.2014 №01-52-22/05-382 «О контроле реализации ФГОС ДО»;</w:t>
      </w:r>
    </w:p>
    <w:p w:rsidR="004F7677" w:rsidRDefault="004F7677" w:rsidP="004F7677">
      <w:pPr>
        <w:pStyle w:val="a5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 -Санитарно-эпидемиологические требования к устройству, содержанию и организации режима работы в ДО (СанПин 2.4.1.3049-13)  и иными Федеральными законами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указами и распоряжениями президента РФ , нормативными правовыми актами РСО-Алания, правовыми актами муниципалитета Дигорского района, настоящим Уставом и локальными актами МКДОО д/с №1)</w:t>
      </w:r>
    </w:p>
    <w:p w:rsidR="004F7677" w:rsidRDefault="004F7677" w:rsidP="004F7677">
      <w:pPr>
        <w:pStyle w:val="a5"/>
        <w:ind w:left="0" w:hanging="851"/>
        <w:jc w:val="left"/>
        <w:outlineLvl w:val="0"/>
        <w:rPr>
          <w:szCs w:val="28"/>
        </w:rPr>
      </w:pPr>
      <w:r>
        <w:rPr>
          <w:szCs w:val="28"/>
        </w:rPr>
        <w:t xml:space="preserve">          - Учреждение не имеет филиала и представительств, функционирует в типовом двухэтажном помещении, отвечающим санитарно-гигиеническим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психолого-педагогическим и ППБ с 11.05.1988г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>1.7</w:t>
      </w:r>
      <w:r>
        <w:rPr>
          <w:szCs w:val="28"/>
        </w:rPr>
        <w:t xml:space="preserve">.     Учреждение считается созданной как юридическое лицо с момента ее  государственной регистрации в установленном законом порядке: имеет самостоятельный баланс и смету, обособленное имущество, свой  лицевой счёт, расчетный счет, штамп, печать с полным  наименованием на русском языке, бланки со свои наименованиями, официальный сайт в информационно </w:t>
      </w:r>
      <w:proofErr w:type="gramStart"/>
      <w:r>
        <w:rPr>
          <w:szCs w:val="28"/>
        </w:rPr>
        <w:t>-т</w:t>
      </w:r>
      <w:proofErr w:type="gramEnd"/>
      <w:r>
        <w:rPr>
          <w:szCs w:val="28"/>
        </w:rPr>
        <w:t xml:space="preserve">елекоммуникационной сети интернет адрес: </w:t>
      </w:r>
      <w:r>
        <w:rPr>
          <w:szCs w:val="28"/>
          <w:u w:val="single"/>
          <w:lang w:val="en-US"/>
        </w:rPr>
        <w:t>www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digora</w:t>
      </w:r>
      <w:proofErr w:type="spellEnd"/>
      <w:r>
        <w:rPr>
          <w:szCs w:val="28"/>
          <w:u w:val="single"/>
        </w:rPr>
        <w:t xml:space="preserve">1. </w:t>
      </w:r>
      <w:proofErr w:type="spellStart"/>
      <w:r>
        <w:rPr>
          <w:szCs w:val="28"/>
          <w:u w:val="single"/>
          <w:lang w:val="en-US"/>
        </w:rPr>
        <w:t>irdou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  <w:u w:val="single"/>
        </w:rPr>
        <w:t>,</w:t>
      </w:r>
      <w:r>
        <w:rPr>
          <w:szCs w:val="28"/>
        </w:rPr>
        <w:t xml:space="preserve"> свою электронную почту 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 </w:t>
      </w:r>
      <w:hyperlink r:id="rId6" w:history="1">
        <w:r>
          <w:rPr>
            <w:rStyle w:val="a3"/>
            <w:rFonts w:eastAsiaTheme="majorEastAsia"/>
            <w:color w:val="auto"/>
            <w:szCs w:val="28"/>
            <w:lang w:val="en-US"/>
          </w:rPr>
          <w:t>detsad</w:t>
        </w:r>
        <w:r>
          <w:rPr>
            <w:rStyle w:val="a3"/>
            <w:rFonts w:eastAsiaTheme="majorEastAsia"/>
            <w:color w:val="auto"/>
            <w:szCs w:val="28"/>
          </w:rPr>
          <w:t>0001@</w:t>
        </w:r>
        <w:r>
          <w:rPr>
            <w:rStyle w:val="a3"/>
            <w:rFonts w:eastAsiaTheme="majorEastAsia"/>
            <w:color w:val="auto"/>
            <w:szCs w:val="28"/>
            <w:lang w:val="en-US"/>
          </w:rPr>
          <w:t>mail</w:t>
        </w:r>
        <w:r>
          <w:rPr>
            <w:rStyle w:val="a3"/>
            <w:rFonts w:eastAsiaTheme="majorEastAsia"/>
            <w:color w:val="auto"/>
            <w:szCs w:val="28"/>
          </w:rPr>
          <w:t>.</w:t>
        </w:r>
        <w:r>
          <w:rPr>
            <w:rStyle w:val="a3"/>
            <w:rFonts w:eastAsiaTheme="majorEastAsia"/>
            <w:color w:val="auto"/>
            <w:szCs w:val="28"/>
            <w:lang w:val="en-US"/>
          </w:rPr>
          <w:t>ru</w:t>
        </w:r>
      </w:hyperlink>
      <w:r>
        <w:rPr>
          <w:szCs w:val="28"/>
        </w:rPr>
        <w:t xml:space="preserve"> ( ст.29.ч.1 ФЗ « Об образовании в РФ»)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lastRenderedPageBreak/>
        <w:t xml:space="preserve"> 1.8.</w:t>
      </w:r>
      <w:r>
        <w:rPr>
          <w:szCs w:val="28"/>
        </w:rPr>
        <w:t xml:space="preserve">   Учреждение может от своего имени приобретать и осуществлять имущественные и не имущественные права, нести обязанность, быть истцом и ответчиком в арбитражном  суде общей юрисдикции в соответствии с действующим законодательством Российской Федерации.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 xml:space="preserve"> 1.9</w:t>
      </w:r>
      <w:r>
        <w:rPr>
          <w:szCs w:val="28"/>
        </w:rPr>
        <w:t>.    Источником формирования имущества учреждения является:</w:t>
      </w:r>
    </w:p>
    <w:p w:rsidR="004F7677" w:rsidRDefault="004F7677" w:rsidP="004F7677">
      <w:pPr>
        <w:pStyle w:val="a5"/>
        <w:numPr>
          <w:ilvl w:val="0"/>
          <w:numId w:val="1"/>
        </w:numPr>
        <w:ind w:left="0"/>
        <w:jc w:val="left"/>
        <w:outlineLvl w:val="0"/>
        <w:rPr>
          <w:szCs w:val="28"/>
        </w:rPr>
      </w:pPr>
      <w:r>
        <w:rPr>
          <w:szCs w:val="28"/>
        </w:rPr>
        <w:t>Имущество, закрепленное за ним Постановлением Администрации Дигорского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района РСО-Алания №306 от 27.06.2014г « О передаче имущества в оперативное управление»;</w:t>
      </w:r>
    </w:p>
    <w:p w:rsidR="004F7677" w:rsidRDefault="004F7677" w:rsidP="004F7677">
      <w:pPr>
        <w:pStyle w:val="a5"/>
        <w:numPr>
          <w:ilvl w:val="0"/>
          <w:numId w:val="1"/>
        </w:numPr>
        <w:ind w:left="0"/>
        <w:jc w:val="left"/>
        <w:outlineLvl w:val="0"/>
        <w:rPr>
          <w:szCs w:val="28"/>
        </w:rPr>
      </w:pPr>
      <w:r>
        <w:rPr>
          <w:szCs w:val="28"/>
        </w:rPr>
        <w:t>Бюджетные инвестиции;</w:t>
      </w:r>
    </w:p>
    <w:p w:rsidR="004F7677" w:rsidRDefault="004F7677" w:rsidP="004F7677">
      <w:pPr>
        <w:pStyle w:val="a5"/>
        <w:numPr>
          <w:ilvl w:val="0"/>
          <w:numId w:val="1"/>
        </w:numPr>
        <w:ind w:left="0"/>
        <w:jc w:val="left"/>
        <w:outlineLvl w:val="0"/>
        <w:rPr>
          <w:szCs w:val="28"/>
        </w:rPr>
      </w:pPr>
      <w:r>
        <w:rPr>
          <w:szCs w:val="28"/>
        </w:rPr>
        <w:t>Средства от приносящей доход деятельности;</w:t>
      </w:r>
    </w:p>
    <w:p w:rsidR="004F7677" w:rsidRDefault="004F7677" w:rsidP="004F7677">
      <w:pPr>
        <w:pStyle w:val="a5"/>
        <w:numPr>
          <w:ilvl w:val="0"/>
          <w:numId w:val="1"/>
        </w:numPr>
        <w:ind w:left="0"/>
        <w:jc w:val="left"/>
        <w:outlineLvl w:val="0"/>
        <w:rPr>
          <w:szCs w:val="28"/>
        </w:rPr>
      </w:pPr>
      <w:r>
        <w:rPr>
          <w:szCs w:val="28"/>
        </w:rPr>
        <w:t>Плата, взимаемая в соответствии с постановлением учредителя и настоящим уставом с родителей обучающихся;</w:t>
      </w:r>
    </w:p>
    <w:p w:rsidR="004F7677" w:rsidRDefault="004F7677" w:rsidP="004F7677">
      <w:pPr>
        <w:pStyle w:val="a5"/>
        <w:numPr>
          <w:ilvl w:val="0"/>
          <w:numId w:val="1"/>
        </w:numPr>
        <w:ind w:left="0"/>
        <w:jc w:val="left"/>
        <w:outlineLvl w:val="0"/>
        <w:rPr>
          <w:szCs w:val="28"/>
        </w:rPr>
      </w:pPr>
      <w:r>
        <w:rPr>
          <w:szCs w:val="28"/>
        </w:rPr>
        <w:t>Добровольные имущественные взносы и пожертвования;</w:t>
      </w:r>
    </w:p>
    <w:p w:rsidR="004F7677" w:rsidRDefault="004F7677" w:rsidP="004F7677">
      <w:pPr>
        <w:pStyle w:val="a5"/>
        <w:numPr>
          <w:ilvl w:val="0"/>
          <w:numId w:val="1"/>
        </w:numPr>
        <w:ind w:left="0" w:hanging="255"/>
        <w:jc w:val="left"/>
        <w:outlineLvl w:val="0"/>
        <w:rPr>
          <w:szCs w:val="28"/>
        </w:rPr>
      </w:pPr>
      <w:r>
        <w:rPr>
          <w:szCs w:val="28"/>
        </w:rPr>
        <w:t>Иные источники незапрещенные законодательством РФ;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Учреждение  осуществляет операции с поступающими ему в   соответствии  с законодательством РФ средствами через лицевые счета, открываемые в Федеральном казначействе;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 xml:space="preserve"> 1.11</w:t>
      </w:r>
      <w:r>
        <w:rPr>
          <w:szCs w:val="28"/>
        </w:rPr>
        <w:t>. Муниципальное задание для Учреждения  в соответствии с предусмотренным настоящим уставом основными видами  деятельности формирует и утверждает</w:t>
      </w:r>
      <w:r>
        <w:rPr>
          <w:color w:val="FF0000"/>
          <w:szCs w:val="28"/>
        </w:rPr>
        <w:t xml:space="preserve">  </w:t>
      </w:r>
      <w:r>
        <w:rPr>
          <w:szCs w:val="28"/>
        </w:rPr>
        <w:t>Администрация  Дигорского района .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>1.12.</w:t>
      </w:r>
      <w:r>
        <w:rPr>
          <w:szCs w:val="28"/>
        </w:rPr>
        <w:t xml:space="preserve">   Учреждение  не вправе  отказаться  от выполнения муниципального задания.</w:t>
      </w:r>
    </w:p>
    <w:p w:rsidR="004F7677" w:rsidRDefault="004F7677" w:rsidP="004F7677">
      <w:pPr>
        <w:pStyle w:val="a5"/>
        <w:ind w:left="0" w:hanging="567"/>
        <w:jc w:val="left"/>
        <w:outlineLvl w:val="0"/>
        <w:rPr>
          <w:szCs w:val="28"/>
        </w:rPr>
      </w:pPr>
      <w:r>
        <w:rPr>
          <w:b/>
          <w:szCs w:val="28"/>
        </w:rPr>
        <w:t>1.13</w:t>
      </w:r>
      <w:r>
        <w:rPr>
          <w:szCs w:val="28"/>
        </w:rPr>
        <w:t>. За присмотр и уход за ребенком учредитель устанавливает плату, взимаемую с родителей-это родительская плата и ее размер ( распоряжение Администрации Дигорского района РСО-Алания от 21.11.2014г. №465 «Об установлении размера родительской платы за присмотр и уход») 1000 рублей, вправе снизить размер родительской платы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или не взимать ее с отдельных категорий родителей  ( ст.65.п.2)</w:t>
      </w:r>
    </w:p>
    <w:p w:rsidR="004F7677" w:rsidRDefault="004F7677" w:rsidP="004F7677">
      <w:pPr>
        <w:spacing w:after="0" w:line="360" w:lineRule="auto"/>
        <w:ind w:hanging="567"/>
        <w:outlineLvl w:val="0"/>
        <w:rPr>
          <w:szCs w:val="28"/>
        </w:rPr>
      </w:pP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1.14</w:t>
      </w:r>
      <w:r>
        <w:rPr>
          <w:rFonts w:ascii="Times New Roman" w:hAnsi="Times New Roman" w:cs="Times New Roman"/>
          <w:sz w:val="28"/>
          <w:szCs w:val="28"/>
        </w:rPr>
        <w:t>. За 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 (ст.65.п.3)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1.15</w:t>
      </w:r>
      <w:r>
        <w:rPr>
          <w:rFonts w:ascii="Times New Roman" w:hAnsi="Times New Roman" w:cs="Times New Roman"/>
          <w:sz w:val="28"/>
          <w:szCs w:val="28"/>
        </w:rPr>
        <w:t xml:space="preserve">.   В приеме  в муниципальное образовательное  учреждение  может быть отказано только по причине отсутствия в ней свободных мест, за исключением случаев,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.5.п.6.ст.67и ст.88 ФЗ «Об образовании в РФ»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>. УО Администрации Дигорского района обеспечивает 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арантии на получение общедоступного и бесплатного дошкольного  образования по средствам выделения субвенций местным бюджетом в размере необходимым для реализации основных общеобразовательных программ в части финансирования расходов на оплату труда педагогов Учреждения, расходов на учебные ,учебно-наглядные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местных бюджетов в соответствии с нормативами установленными законами РСО-Алания п.6.ч.1.ст.8 Закона №273–ФЗ);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>
        <w:rPr>
          <w:rFonts w:ascii="Times New Roman" w:hAnsi="Times New Roman" w:cs="Times New Roman"/>
          <w:sz w:val="28"/>
          <w:szCs w:val="28"/>
        </w:rPr>
        <w:t>. В оклад педагогического работника включается размер ежемесячной денежной компенсации  100 рублей на обеспечение  книгоиздательской  продукцией и периодическими  изданиями установленной по состоянию на 31.12.2012г (ст.108 ч.11);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>. Органы государственной власти РСО-Алания имеют право на дополнительное финансовое обеспечение мероприятий по организации питания, обучающихся в муниципальном образовательном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ст.8.ч.2.)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>
        <w:rPr>
          <w:rFonts w:ascii="Times New Roman" w:hAnsi="Times New Roman" w:cs="Times New Roman"/>
          <w:sz w:val="28"/>
          <w:szCs w:val="28"/>
        </w:rPr>
        <w:t xml:space="preserve">. Учреждение 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 №273-ФЗ от 29.12.2012г </w:t>
      </w:r>
      <w:r>
        <w:rPr>
          <w:rFonts w:ascii="Times New Roman" w:hAnsi="Times New Roman" w:cs="Times New Roman"/>
          <w:sz w:val="28"/>
          <w:szCs w:val="28"/>
        </w:rPr>
        <w:lastRenderedPageBreak/>
        <w:t>ст.28-2» и иными нормативными правовыми актами Российской Федерации и настоящим Уставом.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.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1.21</w:t>
      </w:r>
      <w:r>
        <w:rPr>
          <w:rFonts w:ascii="Times New Roman" w:hAnsi="Times New Roman" w:cs="Times New Roman"/>
          <w:sz w:val="28"/>
          <w:szCs w:val="28"/>
        </w:rPr>
        <w:t>.В Учреждении  не допускаются создание и деятельность политических партий, религиозных организаций (объединений).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>
        <w:rPr>
          <w:rFonts w:ascii="Times New Roman" w:hAnsi="Times New Roman" w:cs="Times New Roman"/>
          <w:sz w:val="28"/>
          <w:szCs w:val="28"/>
        </w:rPr>
        <w:t>. Учреждение 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формах, предусмотренных Федеральным законом «Об образовании в Российской Федерации» и иными нормативными правовыми актами Российской Федерации.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1.23</w:t>
      </w:r>
      <w:r>
        <w:rPr>
          <w:rFonts w:ascii="Times New Roman" w:hAnsi="Times New Roman" w:cs="Times New Roman"/>
          <w:sz w:val="28"/>
          <w:szCs w:val="28"/>
        </w:rPr>
        <w:t>.Учреждение проходит лицензирование в порядке, установленном законодательством Российской Федерации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1.24</w:t>
      </w:r>
      <w:r>
        <w:rPr>
          <w:rFonts w:ascii="Times New Roman" w:hAnsi="Times New Roman" w:cs="Times New Roman"/>
          <w:sz w:val="28"/>
          <w:szCs w:val="28"/>
        </w:rPr>
        <w:t>.Право Учреждения осуществлять образовательную деятельность, на которую в соответствии с законодательством требуется специальное разрешение – лицензия, возникает у организации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1.25</w:t>
      </w:r>
      <w:r>
        <w:rPr>
          <w:rFonts w:ascii="Times New Roman" w:hAnsi="Times New Roman" w:cs="Times New Roman"/>
          <w:sz w:val="28"/>
          <w:szCs w:val="28"/>
        </w:rPr>
        <w:t>.Учреждение  предоставляет информацию о своей деятельности органам государственной статистики и налоговым органам,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Администрации Дигорского района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 иным лицам в соответствии с Федеральным законом «Об образовании в Российской Федерации» и иными нормативными правовыми актами Российской Федерации, а также в соответствии с настоящим Уставом.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1.26</w:t>
      </w:r>
      <w:r>
        <w:rPr>
          <w:rFonts w:ascii="Times New Roman" w:hAnsi="Times New Roman" w:cs="Times New Roman"/>
          <w:sz w:val="28"/>
          <w:szCs w:val="28"/>
        </w:rPr>
        <w:t xml:space="preserve">. К полномочиям  Учредителя по решению вопросов местного значения в сфере образования относятся создание, реорганизация, ликвидация муниципального учреждения, обеспечение содержания здания и сооружений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об устройствах прилегающих к ним территори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ст.9.ч.1.п.1,2,3,4,5 Закона №273-ФЗ)</w:t>
      </w:r>
    </w:p>
    <w:p w:rsidR="004F7677" w:rsidRDefault="004F7677" w:rsidP="004F7677">
      <w:pPr>
        <w:spacing w:after="0" w:line="360" w:lineRule="auto"/>
        <w:ind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1.27</w:t>
      </w:r>
      <w:r>
        <w:rPr>
          <w:rFonts w:ascii="Times New Roman" w:hAnsi="Times New Roman" w:cs="Times New Roman"/>
          <w:sz w:val="28"/>
          <w:szCs w:val="28"/>
        </w:rPr>
        <w:t xml:space="preserve">. При ликвидации Учреждения его имущество после удовлетворения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кредиторов направляется на цели развития образования.</w:t>
      </w:r>
    </w:p>
    <w:p w:rsidR="004F7677" w:rsidRDefault="004F7677" w:rsidP="004F7677">
      <w:pPr>
        <w:pStyle w:val="a5"/>
        <w:ind w:left="0" w:firstLine="426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      2. Цели, предмет и виды деятельности Учреждения</w:t>
      </w:r>
    </w:p>
    <w:p w:rsidR="004F7677" w:rsidRDefault="004F7677" w:rsidP="004F7677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</w:t>
      </w:r>
      <w:r>
        <w:rPr>
          <w:rFonts w:ascii="Times New Roman" w:hAnsi="Times New Roman" w:cs="Times New Roman"/>
          <w:sz w:val="28"/>
          <w:szCs w:val="28"/>
        </w:rPr>
        <w:t>Основной целью деятельности Учреждения  является образовательная деятельность по образовательным программам  МКДОУ детского сада №1 «Дюймовочка», присмотр и уход за детьми, присмотр и уход за детьми осуществляется в группах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2.2</w:t>
      </w:r>
      <w:r>
        <w:rPr>
          <w:szCs w:val="28"/>
        </w:rPr>
        <w:t>.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Деятельность Учреждения  направлена, также на реализацию дополнительных общеразвивающих программ.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2.3</w:t>
      </w:r>
      <w:r>
        <w:rPr>
          <w:szCs w:val="28"/>
        </w:rPr>
        <w:t>.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Предметом деятельности  Учреждения 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2.4</w:t>
      </w:r>
      <w:r>
        <w:rPr>
          <w:szCs w:val="28"/>
        </w:rPr>
        <w:t>.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Учреждение  реализует образовательные программы общеразвивающей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 xml:space="preserve">направленности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№273ФЗ ст.12,13)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2.5</w:t>
      </w:r>
      <w:r>
        <w:rPr>
          <w:szCs w:val="28"/>
        </w:rPr>
        <w:t>.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 xml:space="preserve"> Учреждение 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 ограниченными возможностями здоровья может быть организовано в  Учреждении  как совместно с другими обучающимися воспитанниками.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2.6.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 xml:space="preserve">  Учреждение осуществляет следующие виды деятельности, относящиеся к основной (№273 ФЗ </w:t>
      </w:r>
      <w:proofErr w:type="gramStart"/>
      <w:r>
        <w:rPr>
          <w:szCs w:val="28"/>
        </w:rPr>
        <w:t>ст</w:t>
      </w:r>
      <w:proofErr w:type="gramEnd"/>
      <w:r>
        <w:rPr>
          <w:szCs w:val="28"/>
        </w:rPr>
        <w:t xml:space="preserve"> 12,12,25):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реализация образовательных программ дошкольного образования;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осуществление присмотра и ухода за детьми;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реализация дополнительных общеразвивающих программ;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 xml:space="preserve">осуществление индивидуально </w:t>
      </w:r>
      <w:proofErr w:type="gramStart"/>
      <w:r>
        <w:rPr>
          <w:szCs w:val="28"/>
        </w:rPr>
        <w:t>ориентированной</w:t>
      </w:r>
      <w:proofErr w:type="gramEnd"/>
      <w:r>
        <w:rPr>
          <w:szCs w:val="28"/>
        </w:rPr>
        <w:t xml:space="preserve">  педагогической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   и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 xml:space="preserve">социальной помощи 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>;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организация разнообразной массовой работы с обучающимися и родителями (законными представителями) обучающихся для отдыха и досуга, в том числе секционных и других занятий, соревнований, экскурсий;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    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проведение выставок, смотров, конкурсов и иных мероприятий образовательного и просветительского характера;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 xml:space="preserve">    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организация творческой, экспериментальной и инновационной деятельности;</w:t>
      </w:r>
    </w:p>
    <w:p w:rsidR="004F7677" w:rsidRDefault="004F7677" w:rsidP="004F7677">
      <w:pPr>
        <w:pStyle w:val="a5"/>
        <w:ind w:left="113" w:right="113" w:hanging="113"/>
        <w:jc w:val="left"/>
        <w:outlineLvl w:val="0"/>
        <w:rPr>
          <w:szCs w:val="28"/>
        </w:rPr>
      </w:pPr>
      <w:r>
        <w:rPr>
          <w:szCs w:val="28"/>
        </w:rPr>
        <w:t>В соответствии с данными видами деятельности  Учреждение  формирует и утверждает муниципальное задание для Учреждения.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2.7</w:t>
      </w:r>
      <w:r>
        <w:rPr>
          <w:szCs w:val="28"/>
        </w:rPr>
        <w:t>.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 xml:space="preserve">  Учреждение 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при условии, что такая деятельность указана в настоящем Уставе. К иным видам деятельности  Учреждения  относятся:</w:t>
      </w:r>
    </w:p>
    <w:p w:rsidR="004F7677" w:rsidRDefault="004F7677" w:rsidP="004F7677">
      <w:pPr>
        <w:pStyle w:val="a5"/>
        <w:ind w:left="567" w:right="113" w:hanging="425"/>
        <w:jc w:val="left"/>
        <w:outlineLvl w:val="0"/>
        <w:rPr>
          <w:szCs w:val="28"/>
        </w:rPr>
      </w:pPr>
      <w:r>
        <w:rPr>
          <w:szCs w:val="28"/>
        </w:rPr>
        <w:t>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оказание образовательных услуг, не предусмотренных     муниципальным  заданием;</w:t>
      </w:r>
    </w:p>
    <w:p w:rsidR="004F7677" w:rsidRDefault="004F7677" w:rsidP="004F7677">
      <w:pPr>
        <w:pStyle w:val="a5"/>
        <w:ind w:left="142" w:right="113" w:hanging="425"/>
        <w:jc w:val="left"/>
        <w:outlineLvl w:val="0"/>
        <w:rPr>
          <w:szCs w:val="28"/>
        </w:rPr>
      </w:pPr>
      <w:r>
        <w:rPr>
          <w:szCs w:val="28"/>
        </w:rPr>
        <w:t xml:space="preserve">    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проведение спортивно-оздоровительных мероприятий;</w:t>
      </w:r>
    </w:p>
    <w:p w:rsidR="004F7677" w:rsidRDefault="004F7677" w:rsidP="004F7677">
      <w:pPr>
        <w:pStyle w:val="a5"/>
        <w:ind w:left="0" w:right="113"/>
        <w:jc w:val="left"/>
        <w:outlineLvl w:val="0"/>
        <w:rPr>
          <w:szCs w:val="28"/>
        </w:rPr>
      </w:pPr>
      <w:r>
        <w:rPr>
          <w:szCs w:val="28"/>
        </w:rPr>
        <w:t xml:space="preserve">  -</w:t>
      </w: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музыкальные занятия;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2.8</w:t>
      </w:r>
      <w:r>
        <w:rPr>
          <w:szCs w:val="28"/>
        </w:rPr>
        <w:t>.   Дошкольное образование направлено на формирование общей культуры, развитие физических, интеллектуальных, нравственных эстетических и личностных качеств, формирование предпосылок учебной деятельности, сохранение и укрепление  здоровья детей дошкольного возраста (ст.64 ФЗ №273)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2.9</w:t>
      </w:r>
      <w:r>
        <w:rPr>
          <w:szCs w:val="28"/>
        </w:rPr>
        <w:t xml:space="preserve">.   </w:t>
      </w:r>
      <w:proofErr w:type="gramStart"/>
      <w:r>
        <w:rPr>
          <w:szCs w:val="28"/>
        </w:rPr>
        <w:t>Образовательные 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возраста,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szCs w:val="28"/>
        </w:rPr>
        <w:t xml:space="preserve"> Освоения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F7677" w:rsidRDefault="004F7677" w:rsidP="004F7677">
      <w:pPr>
        <w:spacing w:after="0" w:line="360" w:lineRule="auto"/>
        <w:ind w:left="113" w:right="113"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Образовательные программы дошкольного образования разрабатываются  и   утверждаются организацией  осуществляющей образовательную  деятельность в соответствии:</w:t>
      </w:r>
    </w:p>
    <w:p w:rsidR="004F7677" w:rsidRDefault="004F7677" w:rsidP="004F7677">
      <w:pPr>
        <w:pStyle w:val="a5"/>
        <w:numPr>
          <w:ilvl w:val="0"/>
          <w:numId w:val="2"/>
        </w:numPr>
        <w:ind w:left="113" w:right="113" w:firstLine="426"/>
        <w:jc w:val="left"/>
        <w:outlineLvl w:val="0"/>
        <w:rPr>
          <w:szCs w:val="28"/>
        </w:rPr>
      </w:pPr>
      <w:r>
        <w:rPr>
          <w:szCs w:val="28"/>
        </w:rPr>
        <w:t>С Федеральным государственным стандартом дошкольного образования (ФГОС).</w:t>
      </w:r>
    </w:p>
    <w:p w:rsidR="004F7677" w:rsidRDefault="004F7677" w:rsidP="004F7677">
      <w:pPr>
        <w:pStyle w:val="a5"/>
        <w:numPr>
          <w:ilvl w:val="0"/>
          <w:numId w:val="2"/>
        </w:numPr>
        <w:ind w:left="113" w:right="113" w:firstLine="426"/>
        <w:jc w:val="left"/>
        <w:outlineLvl w:val="0"/>
        <w:rPr>
          <w:szCs w:val="28"/>
        </w:rPr>
      </w:pPr>
      <w:r>
        <w:rPr>
          <w:szCs w:val="28"/>
        </w:rPr>
        <w:t>С учетом соответствующих примерных образовательных программ дошкольного образования (ФЗ №273 ст.64).</w:t>
      </w:r>
    </w:p>
    <w:p w:rsidR="004F7677" w:rsidRDefault="004F7677" w:rsidP="004F7677">
      <w:pPr>
        <w:pStyle w:val="a5"/>
        <w:ind w:left="113" w:right="113" w:firstLine="426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3. Образовательная деятельность учреждения.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szCs w:val="28"/>
        </w:rPr>
        <w:t> </w:t>
      </w:r>
      <w:r>
        <w:rPr>
          <w:b/>
          <w:szCs w:val="28"/>
        </w:rPr>
        <w:t>3.1</w:t>
      </w:r>
      <w:r>
        <w:rPr>
          <w:szCs w:val="28"/>
        </w:rPr>
        <w:t>. Образовательная деятельность по реализации образовательных программ  ведется на русском и Дигорском языках (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.6 ст.14 ФЗ №273).</w:t>
      </w:r>
    </w:p>
    <w:p w:rsidR="004F7677" w:rsidRDefault="004F7677" w:rsidP="004F7677">
      <w:pPr>
        <w:pStyle w:val="a5"/>
        <w:ind w:left="0" w:right="113" w:hanging="567"/>
        <w:jc w:val="left"/>
        <w:outlineLvl w:val="0"/>
        <w:rPr>
          <w:szCs w:val="28"/>
        </w:rPr>
      </w:pPr>
      <w:r>
        <w:rPr>
          <w:b/>
          <w:szCs w:val="28"/>
        </w:rPr>
        <w:t> 3.2</w:t>
      </w:r>
      <w:r>
        <w:rPr>
          <w:szCs w:val="28"/>
        </w:rPr>
        <w:t xml:space="preserve">. Учреждение  реализует образовательную программу разработанную и утвержденную в соответствии с ФГОС ДО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утв.пр. МОиНауки   РФ  от 17.10.2013г №1155) далее стандарт – представляет собой совокупность обязательных требований к дошкольному образованию.</w:t>
      </w:r>
    </w:p>
    <w:p w:rsidR="004F7677" w:rsidRDefault="004F7677" w:rsidP="004F7677">
      <w:pPr>
        <w:pStyle w:val="a5"/>
        <w:ind w:left="0" w:right="113" w:firstLine="426"/>
        <w:jc w:val="left"/>
        <w:outlineLvl w:val="0"/>
        <w:rPr>
          <w:szCs w:val="28"/>
        </w:rPr>
      </w:pPr>
      <w:r>
        <w:rPr>
          <w:szCs w:val="28"/>
        </w:rPr>
        <w:t xml:space="preserve">          Стандарт направлен на достижение следующих целей:</w:t>
      </w:r>
    </w:p>
    <w:p w:rsidR="004F7677" w:rsidRDefault="004F7677" w:rsidP="004F7677">
      <w:pPr>
        <w:pStyle w:val="a5"/>
        <w:numPr>
          <w:ilvl w:val="0"/>
          <w:numId w:val="3"/>
        </w:numPr>
        <w:ind w:left="0" w:right="113" w:firstLine="142"/>
        <w:jc w:val="left"/>
        <w:outlineLvl w:val="0"/>
        <w:rPr>
          <w:szCs w:val="28"/>
        </w:rPr>
      </w:pPr>
      <w:r>
        <w:rPr>
          <w:szCs w:val="28"/>
        </w:rPr>
        <w:t>Повышение социального статуса дошкольного образования;</w:t>
      </w:r>
    </w:p>
    <w:p w:rsidR="004F7677" w:rsidRDefault="004F7677" w:rsidP="004F7677">
      <w:pPr>
        <w:pStyle w:val="a5"/>
        <w:numPr>
          <w:ilvl w:val="0"/>
          <w:numId w:val="3"/>
        </w:numPr>
        <w:ind w:left="0" w:right="113" w:firstLine="142"/>
        <w:jc w:val="left"/>
        <w:outlineLvl w:val="0"/>
        <w:rPr>
          <w:szCs w:val="28"/>
        </w:rPr>
      </w:pPr>
      <w:r>
        <w:rPr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4F7677" w:rsidRDefault="004F7677" w:rsidP="004F7677">
      <w:pPr>
        <w:pStyle w:val="a5"/>
        <w:numPr>
          <w:ilvl w:val="0"/>
          <w:numId w:val="3"/>
        </w:numPr>
        <w:ind w:left="0" w:right="113" w:firstLine="142"/>
        <w:jc w:val="left"/>
        <w:outlineLvl w:val="0"/>
        <w:rPr>
          <w:szCs w:val="28"/>
        </w:rPr>
      </w:pPr>
      <w:r>
        <w:rPr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условий</w:t>
      </w:r>
      <w:proofErr w:type="gramEnd"/>
      <w:r>
        <w:rPr>
          <w:szCs w:val="28"/>
        </w:rPr>
        <w:t xml:space="preserve"> реализации образовательных программ ДО, их структуре и результатам их освоения;</w:t>
      </w:r>
    </w:p>
    <w:p w:rsidR="004F7677" w:rsidRDefault="004F7677" w:rsidP="004F7677">
      <w:pPr>
        <w:pStyle w:val="a5"/>
        <w:numPr>
          <w:ilvl w:val="0"/>
          <w:numId w:val="3"/>
        </w:numPr>
        <w:ind w:left="0" w:right="113" w:firstLine="142"/>
        <w:jc w:val="left"/>
        <w:outlineLvl w:val="0"/>
        <w:rPr>
          <w:szCs w:val="28"/>
        </w:rPr>
      </w:pPr>
      <w:r>
        <w:rPr>
          <w:szCs w:val="28"/>
        </w:rPr>
        <w:t xml:space="preserve">Сохранение единства образовательного пространства РФ относительно уровня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.</w:t>
      </w:r>
    </w:p>
    <w:p w:rsidR="004F7677" w:rsidRDefault="004F7677" w:rsidP="004F7677">
      <w:pPr>
        <w:spacing w:after="0" w:line="360" w:lineRule="auto"/>
        <w:ind w:right="113"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Задачи Стандарта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677" w:rsidRDefault="004F7677" w:rsidP="004F7677">
      <w:pPr>
        <w:pStyle w:val="a5"/>
        <w:numPr>
          <w:ilvl w:val="0"/>
          <w:numId w:val="4"/>
        </w:numPr>
        <w:ind w:left="0" w:right="113" w:firstLine="426"/>
        <w:jc w:val="left"/>
        <w:outlineLvl w:val="0"/>
        <w:rPr>
          <w:szCs w:val="28"/>
        </w:rPr>
      </w:pPr>
      <w:r>
        <w:rPr>
          <w:szCs w:val="28"/>
        </w:rPr>
        <w:t>Охрана и укрепление психического и физического здоровья детей, в том числе их эмоционального благополучия;</w:t>
      </w:r>
    </w:p>
    <w:p w:rsidR="004F7677" w:rsidRDefault="004F7677" w:rsidP="004F7677">
      <w:pPr>
        <w:pStyle w:val="a5"/>
        <w:numPr>
          <w:ilvl w:val="0"/>
          <w:numId w:val="4"/>
        </w:numPr>
        <w:ind w:left="0" w:right="113" w:firstLine="426"/>
        <w:jc w:val="left"/>
        <w:outlineLvl w:val="0"/>
        <w:rPr>
          <w:szCs w:val="28"/>
        </w:rPr>
      </w:pPr>
      <w:r>
        <w:rPr>
          <w:szCs w:val="28"/>
        </w:rPr>
        <w:t xml:space="preserve">Обеспечение равных возможностей для полноценного развития каждого ребенка, в период дошкольного детства, независимо от места </w:t>
      </w:r>
      <w:r>
        <w:rPr>
          <w:szCs w:val="28"/>
        </w:rPr>
        <w:lastRenderedPageBreak/>
        <w:t>жительства, нации, языка, социального статуса, психофизиологических и других особенностей (в том числе ОВЗ);</w:t>
      </w:r>
    </w:p>
    <w:p w:rsidR="004F7677" w:rsidRDefault="004F7677" w:rsidP="004F7677">
      <w:pPr>
        <w:pStyle w:val="a5"/>
        <w:numPr>
          <w:ilvl w:val="0"/>
          <w:numId w:val="4"/>
        </w:numPr>
        <w:ind w:left="0" w:right="113" w:firstLine="426"/>
        <w:jc w:val="left"/>
        <w:outlineLvl w:val="0"/>
        <w:rPr>
          <w:szCs w:val="28"/>
        </w:rPr>
      </w:pPr>
      <w:r>
        <w:rPr>
          <w:szCs w:val="28"/>
        </w:rPr>
        <w:t>Обеспечение преемственности целей</w:t>
      </w:r>
      <w:proofErr w:type="gramStart"/>
      <w:r>
        <w:rPr>
          <w:szCs w:val="28"/>
        </w:rPr>
        <w:t>,з</w:t>
      </w:r>
      <w:proofErr w:type="gramEnd"/>
      <w:r>
        <w:rPr>
          <w:szCs w:val="28"/>
        </w:rPr>
        <w:t>адач и содержания образования, реализуемых в рамках образовательных программ различных уровней;</w:t>
      </w:r>
    </w:p>
    <w:p w:rsidR="004F7677" w:rsidRDefault="004F7677" w:rsidP="004F7677">
      <w:pPr>
        <w:pStyle w:val="a5"/>
        <w:numPr>
          <w:ilvl w:val="0"/>
          <w:numId w:val="4"/>
        </w:numPr>
        <w:ind w:left="0" w:right="113" w:firstLine="426"/>
        <w:jc w:val="left"/>
        <w:outlineLvl w:val="0"/>
        <w:rPr>
          <w:szCs w:val="28"/>
        </w:rPr>
      </w:pPr>
      <w:r>
        <w:rPr>
          <w:szCs w:val="28"/>
        </w:rPr>
        <w:t>Создание благоприяных условий развития детей в соответствии с их возрастными и индивидуальными особенностями,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</w:pPr>
      <w:r>
        <w:rPr>
          <w:b/>
          <w:szCs w:val="28"/>
        </w:rPr>
        <w:t>3.3</w:t>
      </w:r>
      <w:r>
        <w:rPr>
          <w:szCs w:val="28"/>
        </w:rPr>
        <w:t xml:space="preserve">.   </w:t>
      </w:r>
      <w:r>
        <w:rPr>
          <w:rStyle w:val="apple-converted-space"/>
          <w:rFonts w:eastAsiaTheme="majorEastAsia" w:cs="Arial"/>
          <w:szCs w:val="28"/>
        </w:rPr>
        <w:t> </w:t>
      </w:r>
      <w:r>
        <w:rPr>
          <w:szCs w:val="28"/>
        </w:rPr>
        <w:t>В  Учреждении  функционируют 6 групп общеразвивающей направленности. Порядок комплектования  детьми согласовывается с Управлением образования  согласно электронной очереди. Контингент воспитанников формируется в соответствии с их возрастом. Принимаются дети в возрасте от 2  до 7 лет включительно.</w:t>
      </w:r>
      <w:r>
        <w:rPr>
          <w:b/>
          <w:szCs w:val="28"/>
        </w:rPr>
        <w:t xml:space="preserve"> </w:t>
      </w:r>
      <w:r>
        <w:rPr>
          <w:szCs w:val="28"/>
        </w:rPr>
        <w:t>Количество детей в группах определяется  исходя из  расчета площади групповой (игровой) для яслей не менее 2,5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на одного ребенка, в дошкольных группах не менее 2 кв.метра на одного ребенка. </w:t>
      </w:r>
      <w:hyperlink r:id="rId7" w:tgtFrame="_blank" w:history="1">
        <w:r>
          <w:br/>
        </w:r>
        <w:proofErr w:type="gramStart"/>
        <w:r>
          <w:rPr>
            <w:rStyle w:val="a3"/>
            <w:rFonts w:eastAsiaTheme="majorEastAsia"/>
            <w:color w:val="auto"/>
          </w:rPr>
          <w:t>(СанПин 2.4.1.3049-13 (с изм. от 04.04.2014)..</w:t>
        </w:r>
      </w:hyperlink>
      <w:proofErr w:type="gramEnd"/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 xml:space="preserve"> 3.4</w:t>
      </w:r>
      <w:r>
        <w:rPr>
          <w:szCs w:val="28"/>
        </w:rPr>
        <w:t>. 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3.5.</w:t>
      </w:r>
      <w:r>
        <w:rPr>
          <w:rStyle w:val="apple-converted-space"/>
          <w:rFonts w:eastAsiaTheme="majorEastAsia" w:cs="Arial"/>
          <w:szCs w:val="28"/>
        </w:rPr>
        <w:t xml:space="preserve">   </w:t>
      </w:r>
      <w:r>
        <w:rPr>
          <w:szCs w:val="28"/>
        </w:rPr>
        <w:t>При приеме детей в Учреждение  администрация обязана ознакомить родителей (законных представителей) с уставом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  и другими документами, регламентирующими организацию образовательного процесса.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3.6</w:t>
      </w:r>
      <w:r>
        <w:rPr>
          <w:szCs w:val="28"/>
        </w:rPr>
        <w:t>.    Образовательная программа (программы) реализуются с учетом    возрастных и индивидуальных особенностей детей.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3.7</w:t>
      </w:r>
      <w:r>
        <w:rPr>
          <w:szCs w:val="28"/>
        </w:rPr>
        <w:t>.   Содержание  программы охватывает следующие образовательные  области:</w:t>
      </w:r>
    </w:p>
    <w:p w:rsidR="004F7677" w:rsidRDefault="004F7677" w:rsidP="004F7677">
      <w:pPr>
        <w:pStyle w:val="a5"/>
        <w:numPr>
          <w:ilvl w:val="0"/>
          <w:numId w:val="5"/>
        </w:numPr>
        <w:ind w:left="113" w:right="113" w:firstLine="426"/>
        <w:jc w:val="left"/>
        <w:outlineLvl w:val="0"/>
        <w:rPr>
          <w:szCs w:val="28"/>
        </w:rPr>
      </w:pPr>
      <w:r>
        <w:rPr>
          <w:szCs w:val="28"/>
        </w:rPr>
        <w:t>Социально-коммуникативное развитие;</w:t>
      </w:r>
    </w:p>
    <w:p w:rsidR="004F7677" w:rsidRDefault="004F7677" w:rsidP="004F7677">
      <w:pPr>
        <w:pStyle w:val="a5"/>
        <w:numPr>
          <w:ilvl w:val="0"/>
          <w:numId w:val="5"/>
        </w:numPr>
        <w:ind w:left="113" w:right="113" w:firstLine="426"/>
        <w:jc w:val="left"/>
        <w:outlineLvl w:val="0"/>
        <w:rPr>
          <w:szCs w:val="28"/>
        </w:rPr>
      </w:pPr>
      <w:r>
        <w:rPr>
          <w:szCs w:val="28"/>
        </w:rPr>
        <w:lastRenderedPageBreak/>
        <w:t>Познавательное развитие;</w:t>
      </w:r>
    </w:p>
    <w:p w:rsidR="004F7677" w:rsidRDefault="004F7677" w:rsidP="004F7677">
      <w:pPr>
        <w:pStyle w:val="a5"/>
        <w:numPr>
          <w:ilvl w:val="0"/>
          <w:numId w:val="5"/>
        </w:numPr>
        <w:ind w:left="113" w:right="113" w:firstLine="426"/>
        <w:jc w:val="left"/>
        <w:outlineLvl w:val="0"/>
        <w:rPr>
          <w:szCs w:val="28"/>
        </w:rPr>
      </w:pPr>
      <w:r>
        <w:rPr>
          <w:szCs w:val="28"/>
        </w:rPr>
        <w:t>Речевое развитие;</w:t>
      </w:r>
    </w:p>
    <w:p w:rsidR="004F7677" w:rsidRDefault="004F7677" w:rsidP="004F7677">
      <w:pPr>
        <w:pStyle w:val="a5"/>
        <w:numPr>
          <w:ilvl w:val="0"/>
          <w:numId w:val="5"/>
        </w:numPr>
        <w:ind w:left="113" w:right="113" w:firstLine="426"/>
        <w:jc w:val="left"/>
        <w:outlineLvl w:val="0"/>
        <w:rPr>
          <w:szCs w:val="28"/>
        </w:rPr>
      </w:pPr>
      <w:r>
        <w:rPr>
          <w:szCs w:val="28"/>
        </w:rPr>
        <w:t>Художественно-эстетическое развитие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5"/>
        </w:numPr>
        <w:ind w:right="113" w:firstLine="66"/>
        <w:jc w:val="left"/>
        <w:outlineLvl w:val="0"/>
        <w:rPr>
          <w:szCs w:val="28"/>
        </w:rPr>
      </w:pPr>
      <w:r>
        <w:rPr>
          <w:szCs w:val="28"/>
        </w:rPr>
        <w:t>Физическое развитие.</w:t>
      </w:r>
    </w:p>
    <w:p w:rsidR="004F7677" w:rsidRDefault="004F7677" w:rsidP="004F7677">
      <w:pPr>
        <w:pStyle w:val="a5"/>
        <w:ind w:left="113" w:right="113" w:hanging="709"/>
        <w:jc w:val="left"/>
        <w:outlineLvl w:val="0"/>
        <w:rPr>
          <w:szCs w:val="28"/>
        </w:rPr>
      </w:pPr>
      <w:r>
        <w:rPr>
          <w:b/>
          <w:szCs w:val="28"/>
        </w:rPr>
        <w:t>3.8.</w:t>
      </w:r>
      <w:r>
        <w:rPr>
          <w:szCs w:val="28"/>
        </w:rPr>
        <w:t xml:space="preserve">    Требования к условиям реализации программы включают требования к психолого-педагогическим, кадровым, материально-техническим, финансовым условиям реализации Программы, а также к предметно-пространственной среде.</w:t>
      </w:r>
    </w:p>
    <w:p w:rsidR="004F7677" w:rsidRDefault="004F7677" w:rsidP="004F7677">
      <w:pPr>
        <w:pStyle w:val="a5"/>
        <w:ind w:left="113" w:right="113" w:hanging="709"/>
        <w:jc w:val="left"/>
        <w:outlineLvl w:val="0"/>
        <w:rPr>
          <w:szCs w:val="28"/>
        </w:rPr>
      </w:pPr>
    </w:p>
    <w:p w:rsidR="004F7677" w:rsidRDefault="004F7677" w:rsidP="004F7677">
      <w:pPr>
        <w:pStyle w:val="a5"/>
        <w:ind w:left="113" w:right="113"/>
        <w:jc w:val="center"/>
        <w:outlineLvl w:val="0"/>
        <w:rPr>
          <w:b/>
          <w:szCs w:val="28"/>
        </w:rPr>
      </w:pPr>
      <w:r>
        <w:rPr>
          <w:b/>
          <w:szCs w:val="28"/>
        </w:rPr>
        <w:t>4. Права</w:t>
      </w:r>
      <w:proofErr w:type="gramStart"/>
      <w:r>
        <w:rPr>
          <w:b/>
          <w:szCs w:val="28"/>
        </w:rPr>
        <w:t>,о</w:t>
      </w:r>
      <w:proofErr w:type="gramEnd"/>
      <w:r>
        <w:rPr>
          <w:b/>
          <w:szCs w:val="28"/>
        </w:rPr>
        <w:t>бязанности и ответственность каждого участника образовательного процесса.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 w:val="32"/>
          <w:szCs w:val="32"/>
        </w:rPr>
      </w:pPr>
      <w:r>
        <w:rPr>
          <w:b/>
          <w:szCs w:val="28"/>
        </w:rPr>
        <w:t>4.1</w:t>
      </w:r>
      <w:r>
        <w:rPr>
          <w:szCs w:val="28"/>
        </w:rPr>
        <w:t xml:space="preserve">.   Обязанности обучающихся и их родителей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ст.34,43,44 ФЗ №273)</w:t>
      </w:r>
    </w:p>
    <w:p w:rsidR="004F7677" w:rsidRDefault="004F7677" w:rsidP="004F7677">
      <w:pPr>
        <w:spacing w:after="0" w:line="360" w:lineRule="auto"/>
        <w:ind w:left="113" w:right="113" w:hanging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4.1.1</w:t>
      </w:r>
      <w:r>
        <w:rPr>
          <w:rFonts w:ascii="Times New Roman" w:hAnsi="Times New Roman" w:cs="Times New Roman"/>
          <w:sz w:val="28"/>
          <w:szCs w:val="28"/>
        </w:rPr>
        <w:t>. Родители имеют преимущественное право на обучение и воспитание детей перед всеми другими лицами, они обязаны заложить основы физического нравственного и интеллектуального  развития личности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ст.44.ч.1), обеспечить получение детьми общего образования (ст.44.ч.4.п.1);</w:t>
      </w:r>
    </w:p>
    <w:p w:rsidR="004F7677" w:rsidRDefault="004F7677" w:rsidP="004F7677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4.1.2</w:t>
      </w:r>
      <w:r>
        <w:rPr>
          <w:rFonts w:ascii="Times New Roman" w:hAnsi="Times New Roman" w:cs="Times New Roman"/>
          <w:sz w:val="28"/>
          <w:szCs w:val="28"/>
        </w:rPr>
        <w:t>. Родители  имеют право дать ребенку дошкольное образование в семье (ст.44.ч.3.п.2.);</w:t>
      </w:r>
    </w:p>
    <w:p w:rsidR="004F7677" w:rsidRDefault="004F7677" w:rsidP="004F7677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4.1.3</w:t>
      </w:r>
      <w:r>
        <w:rPr>
          <w:rFonts w:ascii="Times New Roman" w:hAnsi="Times New Roman" w:cs="Times New Roman"/>
          <w:sz w:val="28"/>
          <w:szCs w:val="28"/>
        </w:rPr>
        <w:t>. Компенсация род платы</w:t>
      </w:r>
    </w:p>
    <w:p w:rsidR="004F7677" w:rsidRDefault="004F7677" w:rsidP="004F7677">
      <w:pPr>
        <w:pStyle w:val="a5"/>
        <w:numPr>
          <w:ilvl w:val="0"/>
          <w:numId w:val="6"/>
        </w:numPr>
        <w:ind w:left="567" w:right="113"/>
        <w:jc w:val="left"/>
        <w:outlineLvl w:val="0"/>
        <w:rPr>
          <w:szCs w:val="28"/>
        </w:rPr>
      </w:pPr>
      <w:r>
        <w:rPr>
          <w:szCs w:val="28"/>
        </w:rPr>
        <w:t>Не менее 20%  размера родительской платы за присмотр и уход за детьми  на 1 ребенка;</w:t>
      </w:r>
    </w:p>
    <w:p w:rsidR="004F7677" w:rsidRDefault="004F7677" w:rsidP="004F7677">
      <w:pPr>
        <w:pStyle w:val="a5"/>
        <w:numPr>
          <w:ilvl w:val="0"/>
          <w:numId w:val="6"/>
        </w:numPr>
        <w:ind w:left="567" w:right="113" w:hanging="425"/>
        <w:jc w:val="left"/>
        <w:outlineLvl w:val="0"/>
        <w:rPr>
          <w:szCs w:val="28"/>
        </w:rPr>
      </w:pPr>
      <w:r>
        <w:rPr>
          <w:szCs w:val="28"/>
        </w:rPr>
        <w:t>Не менее 50%  размера родительской платы за присмотр и уход за детьми на 2 ребенка;</w:t>
      </w:r>
    </w:p>
    <w:p w:rsidR="004F7677" w:rsidRDefault="004F7677" w:rsidP="004F7677">
      <w:pPr>
        <w:pStyle w:val="a5"/>
        <w:numPr>
          <w:ilvl w:val="0"/>
          <w:numId w:val="6"/>
        </w:numPr>
        <w:ind w:left="142" w:right="113" w:firstLine="0"/>
        <w:jc w:val="left"/>
        <w:outlineLvl w:val="0"/>
        <w:rPr>
          <w:szCs w:val="28"/>
        </w:rPr>
      </w:pPr>
      <w:r>
        <w:rPr>
          <w:szCs w:val="28"/>
        </w:rPr>
        <w:t>Не менее 70%  размера родительской платы за присмотр и уход за детьми на 3 и последующих детей, в целях материальной поддержки обучения и воспитания детей посещающих образовательную организацию реализующих образовательную программу. Право на получение компенсации имеет один из родителей, компенсацию выплачивает финансовое обеспечение РСО-Алания.</w:t>
      </w:r>
    </w:p>
    <w:p w:rsidR="004F7677" w:rsidRDefault="004F7677" w:rsidP="004F7677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4.1.4</w:t>
      </w:r>
      <w:r>
        <w:rPr>
          <w:rFonts w:ascii="Times New Roman" w:hAnsi="Times New Roman" w:cs="Times New Roman"/>
          <w:sz w:val="28"/>
          <w:szCs w:val="28"/>
        </w:rPr>
        <w:t>. Обучающиеся  обязаны  добросовестно осваивать образовательную программу, выполнять индивидуальный учебный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п.3.ч.1 ст.34), в том числе посещать предусмотренный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 (п.7 ч.1 ст.34);</w:t>
      </w:r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4.1.5</w:t>
      </w:r>
      <w:r>
        <w:rPr>
          <w:rFonts w:ascii="Times New Roman" w:hAnsi="Times New Roman" w:cs="Times New Roman"/>
          <w:sz w:val="28"/>
          <w:szCs w:val="28"/>
        </w:rPr>
        <w:t>. Выполнять требования Устава  Учреждения, правил внутреннего распорядка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.4.ст.33);</w:t>
      </w:r>
    </w:p>
    <w:p w:rsidR="004F7677" w:rsidRDefault="004F7677" w:rsidP="004F7677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4.1.6</w:t>
      </w:r>
      <w:r>
        <w:rPr>
          <w:rFonts w:ascii="Times New Roman" w:hAnsi="Times New Roman" w:cs="Times New Roman"/>
          <w:sz w:val="28"/>
          <w:szCs w:val="28"/>
        </w:rPr>
        <w:t xml:space="preserve">. Заботься о сохранении и укреплении своего здоровья, стремиться к нравственному и физическому развитию и самосовершенствованию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п.21.ч.1 ст.34);</w:t>
      </w:r>
    </w:p>
    <w:p w:rsidR="004F7677" w:rsidRDefault="004F7677" w:rsidP="004F7677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4.1.7</w:t>
      </w:r>
      <w:r>
        <w:rPr>
          <w:rFonts w:ascii="Times New Roman" w:hAnsi="Times New Roman" w:cs="Times New Roman"/>
          <w:sz w:val="28"/>
          <w:szCs w:val="28"/>
        </w:rPr>
        <w:t>. Уважать честь и достоинства других обучающихся и работников организации, не создавать препятствии для получения образования другими обучающими (ст.43);</w:t>
      </w:r>
    </w:p>
    <w:p w:rsidR="004F7677" w:rsidRDefault="004F7677" w:rsidP="004F7677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4.1.8</w:t>
      </w:r>
      <w:r>
        <w:rPr>
          <w:rFonts w:ascii="Times New Roman" w:hAnsi="Times New Roman" w:cs="Times New Roman"/>
          <w:sz w:val="28"/>
          <w:szCs w:val="28"/>
        </w:rPr>
        <w:t>. Бережно относиться к имуществу  Учреждения осуществляющую образовательную деятельность.</w:t>
      </w:r>
    </w:p>
    <w:p w:rsidR="004F7677" w:rsidRDefault="004F7677" w:rsidP="004F7677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нарушение Устава Учреждения  осуществляющую образовательную деятельность, правил внутреннего распорядка, договора с родителями и тд.  к родителям и обучающимся могут быть применены меры дисциплинарного взыскания: Замечание, выговор, отчисление из Учреждения;</w:t>
      </w:r>
    </w:p>
    <w:p w:rsidR="004F7677" w:rsidRDefault="004F7677" w:rsidP="004F7677">
      <w:pPr>
        <w:spacing w:after="0" w:line="360" w:lineRule="auto"/>
        <w:ind w:left="113" w:right="113" w:hanging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4.1. 9</w:t>
      </w:r>
      <w:r>
        <w:rPr>
          <w:rFonts w:ascii="Times New Roman" w:hAnsi="Times New Roman" w:cs="Times New Roman"/>
          <w:sz w:val="28"/>
          <w:szCs w:val="28"/>
        </w:rPr>
        <w:t>.В соответствии со ст.46 Закона 273 –ФЗ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или профессиональным стандартам</w:t>
      </w:r>
    </w:p>
    <w:p w:rsidR="004F7677" w:rsidRDefault="004F7677" w:rsidP="004F7677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Постановление Правительства РФ от 08.08.2013г №678 ч.2.ст.46; </w:t>
      </w:r>
    </w:p>
    <w:p w:rsidR="004F7677" w:rsidRDefault="004F7677" w:rsidP="004F7677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 Минздрав Соцразвития РФ от 26.08.2010г №761)</w:t>
      </w:r>
      <w:proofErr w:type="gramEnd"/>
    </w:p>
    <w:p w:rsidR="004F7677" w:rsidRDefault="004F7677" w:rsidP="004F7677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Академические права и свободы педагогических работников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lastRenderedPageBreak/>
        <w:t>Свобода преподавания, свободного выражения своего мнения, свобода от вмешательства в профессиональную деятельность;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Свобода выбора использования педагогически-обоснованных форм, средств, методов обучения и воспитания;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творческую инициативу разработку и применение авторских программ и методов обучения и воспитания;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выбор учебников, учебных пособий, материалов и иных средств обучения и воспитания в порядке установленным законодательством;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участие в разработке образовательных программ, в том числе учебных планов, календарных учебных графиков, методических материалов и тд.;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осуществление научной, творческой, исследовательской деятельности, участие в конкурсах, разработках и внедрения инноваций;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бесплатное пользование методической литературой, пособиями интернетом, электронной почтой, материально-техническими средствами;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участие  в образовательной организации, педсовете, родительских  собраниях, собраниях  трудового коллектива и профсоюзных собраниях;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участие и обсуждение вопросов относящихся к деятельности образовательной организации, в том числе через органы управления и общественные организации;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обращение в комиссию по урегулированию споров                            между участниками образовательных отношений;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защиту профессиональной чести и достоинства на справедливое и объективное расследование, нарушение норм профессиональной этики педработников;</w:t>
      </w:r>
    </w:p>
    <w:p w:rsidR="004F7677" w:rsidRDefault="004F7677" w:rsidP="004F7677">
      <w:pPr>
        <w:pStyle w:val="a5"/>
        <w:numPr>
          <w:ilvl w:val="0"/>
          <w:numId w:val="7"/>
        </w:numPr>
        <w:ind w:left="113" w:right="113" w:hanging="680"/>
        <w:jc w:val="left"/>
        <w:outlineLvl w:val="0"/>
        <w:rPr>
          <w:szCs w:val="28"/>
        </w:rPr>
      </w:pPr>
      <w:r>
        <w:rPr>
          <w:szCs w:val="28"/>
        </w:rPr>
        <w:t xml:space="preserve">Дисциплинарное расследование, нарушений педагогическим работником образовательного Учреждения  норм профессионального поведения и Устава Учреждения  может быть проведено только по поступившей на него жалобе, поданной в письменной форме. Копия жалобы передается данному педагогическому работнику. Ход дисциплинарного расследования и </w:t>
      </w:r>
      <w:r>
        <w:rPr>
          <w:szCs w:val="28"/>
        </w:rPr>
        <w:lastRenderedPageBreak/>
        <w:t xml:space="preserve">принятые по его результатам решения могут быть преданы гласности только с согласия заинтересованного педработника, за исключением случаев ведущих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запрещения заниматься педагогической деятельностью или при необходимости защиты интересов воспитанников;</w:t>
      </w:r>
    </w:p>
    <w:p w:rsidR="004F7677" w:rsidRDefault="004F7677" w:rsidP="004F7677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 Трудовые права и социальные гарантии педагогических работников.</w:t>
      </w:r>
    </w:p>
    <w:p w:rsidR="004F7677" w:rsidRDefault="004F7677" w:rsidP="004F7677">
      <w:pPr>
        <w:pStyle w:val="a5"/>
        <w:numPr>
          <w:ilvl w:val="0"/>
          <w:numId w:val="8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досрочное назначение трудовой пенсии по старости (ФЗ от 17.12.2001г №173-ФЗ «О трудовых пенсиях в РФ»;</w:t>
      </w:r>
    </w:p>
    <w:p w:rsidR="004F7677" w:rsidRDefault="004F7677" w:rsidP="004F7677">
      <w:pPr>
        <w:pStyle w:val="a5"/>
        <w:numPr>
          <w:ilvl w:val="0"/>
          <w:numId w:val="8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сокращенную продолжительность рабочего времени (36 ч. В неделю);</w:t>
      </w:r>
    </w:p>
    <w:p w:rsidR="004F7677" w:rsidRDefault="004F7677" w:rsidP="004F7677">
      <w:pPr>
        <w:pStyle w:val="a5"/>
        <w:numPr>
          <w:ilvl w:val="0"/>
          <w:numId w:val="8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Право на дополнительное профессиональное образование по профилю педагогической деятельности, не реже чем 1 раз в 3 года;</w:t>
      </w:r>
    </w:p>
    <w:p w:rsidR="004F7677" w:rsidRDefault="004F7677" w:rsidP="004F7677">
      <w:pPr>
        <w:pStyle w:val="a5"/>
        <w:numPr>
          <w:ilvl w:val="0"/>
          <w:numId w:val="8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Право на ежегодный основной удлиненный оплачиваемый отпуск (42 </w:t>
      </w:r>
      <w:proofErr w:type="gramStart"/>
      <w:r>
        <w:rPr>
          <w:szCs w:val="28"/>
        </w:rPr>
        <w:t>календарных</w:t>
      </w:r>
      <w:proofErr w:type="gramEnd"/>
      <w:r>
        <w:rPr>
          <w:szCs w:val="28"/>
        </w:rPr>
        <w:t xml:space="preserve">  дня);</w:t>
      </w:r>
    </w:p>
    <w:p w:rsidR="004F7677" w:rsidRDefault="004F7677" w:rsidP="004F7677">
      <w:pPr>
        <w:pStyle w:val="a5"/>
        <w:numPr>
          <w:ilvl w:val="0"/>
          <w:numId w:val="8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Право на длительный отпуск сроком до одного года, не реже чем через каждые 10 лет непрерывной педагогической работы 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установленном Минобрнауки РФ с вступлением ФЗ об образовании РФ №273 от 29.12.2012г  с  01.09.2013г;</w:t>
      </w:r>
    </w:p>
    <w:p w:rsidR="004F7677" w:rsidRDefault="004F7677" w:rsidP="004F7677">
      <w:pPr>
        <w:pStyle w:val="a5"/>
        <w:numPr>
          <w:ilvl w:val="0"/>
          <w:numId w:val="8"/>
        </w:numPr>
        <w:ind w:left="113" w:right="113"/>
        <w:jc w:val="left"/>
        <w:outlineLvl w:val="0"/>
        <w:rPr>
          <w:szCs w:val="28"/>
        </w:rPr>
      </w:pPr>
      <w:proofErr w:type="gramStart"/>
      <w:r>
        <w:rPr>
          <w:szCs w:val="28"/>
        </w:rPr>
        <w:t>Право на предоставление педработникам, состоящим на учете в качестве нуждающихся в жилых помещениях, вне очереди получения по договорам социального найма;</w:t>
      </w:r>
      <w:proofErr w:type="gramEnd"/>
    </w:p>
    <w:p w:rsidR="004F7677" w:rsidRDefault="004F7677" w:rsidP="004F7677">
      <w:pPr>
        <w:pStyle w:val="a5"/>
        <w:numPr>
          <w:ilvl w:val="0"/>
          <w:numId w:val="8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РСО-Алания;</w:t>
      </w:r>
    </w:p>
    <w:p w:rsidR="004F7677" w:rsidRDefault="004F7677" w:rsidP="004F7677">
      <w:pPr>
        <w:spacing w:after="0" w:line="360" w:lineRule="auto"/>
        <w:ind w:left="113" w:right="1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Рабочее время педагогического работника:</w:t>
      </w:r>
    </w:p>
    <w:p w:rsidR="004F7677" w:rsidRDefault="004F7677" w:rsidP="004F7677">
      <w:pPr>
        <w:pStyle w:val="a5"/>
        <w:numPr>
          <w:ilvl w:val="0"/>
          <w:numId w:val="9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Учебна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преподавательская, воспитательская, индивидуальная работа с обучающимися)</w:t>
      </w:r>
    </w:p>
    <w:p w:rsidR="004F7677" w:rsidRDefault="004F7677" w:rsidP="004F7677">
      <w:pPr>
        <w:pStyle w:val="a5"/>
        <w:numPr>
          <w:ilvl w:val="0"/>
          <w:numId w:val="9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Научная, творческая, исследовательская работа;</w:t>
      </w:r>
    </w:p>
    <w:p w:rsidR="004F7677" w:rsidRDefault="004F7677" w:rsidP="004F7677">
      <w:pPr>
        <w:pStyle w:val="a5"/>
        <w:numPr>
          <w:ilvl w:val="0"/>
          <w:numId w:val="9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Другая педагогическая работа, предусмотренная должностными обязанностями, или индивидуальным плано</w:t>
      </w:r>
      <w:proofErr w:type="gramStart"/>
      <w:r>
        <w:rPr>
          <w:szCs w:val="28"/>
        </w:rPr>
        <w:t>м(</w:t>
      </w:r>
      <w:proofErr w:type="gramEnd"/>
      <w:r>
        <w:rPr>
          <w:szCs w:val="28"/>
        </w:rPr>
        <w:t xml:space="preserve"> методическая, подготовительная,оганизационная,диагностическая,работа по ведению </w:t>
      </w:r>
      <w:r>
        <w:rPr>
          <w:szCs w:val="28"/>
        </w:rPr>
        <w:lastRenderedPageBreak/>
        <w:t>мониторинга, работа предусмотренная планами мероприятий, проводимых с обучающимися;</w:t>
      </w:r>
    </w:p>
    <w:p w:rsidR="004F7677" w:rsidRDefault="004F7677" w:rsidP="004F7677">
      <w:pPr>
        <w:spacing w:after="0" w:line="360" w:lineRule="auto"/>
        <w:ind w:left="426" w:right="113" w:hanging="99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4.2.4</w:t>
      </w:r>
      <w:r>
        <w:rPr>
          <w:rFonts w:ascii="Times New Roman" w:hAnsi="Times New Roman" w:cs="Times New Roman"/>
          <w:sz w:val="28"/>
          <w:szCs w:val="28"/>
        </w:rPr>
        <w:t>. Локальные акты, определяющие режим рабочего времени и времени отдыха педработника (ч.7 ст.47)</w:t>
      </w:r>
    </w:p>
    <w:p w:rsidR="004F7677" w:rsidRDefault="004F7677" w:rsidP="004F7677">
      <w:pPr>
        <w:pStyle w:val="a5"/>
        <w:numPr>
          <w:ilvl w:val="0"/>
          <w:numId w:val="10"/>
        </w:numPr>
        <w:ind w:right="113"/>
        <w:jc w:val="left"/>
        <w:outlineLvl w:val="0"/>
        <w:rPr>
          <w:szCs w:val="28"/>
        </w:rPr>
      </w:pPr>
      <w:r>
        <w:rPr>
          <w:szCs w:val="28"/>
        </w:rPr>
        <w:t>Правила внутреннего трудового распорядка;</w:t>
      </w:r>
    </w:p>
    <w:p w:rsidR="004F7677" w:rsidRDefault="004F7677" w:rsidP="004F7677">
      <w:pPr>
        <w:pStyle w:val="a5"/>
        <w:numPr>
          <w:ilvl w:val="0"/>
          <w:numId w:val="10"/>
        </w:numPr>
        <w:ind w:right="113"/>
        <w:jc w:val="left"/>
        <w:outlineLvl w:val="0"/>
        <w:rPr>
          <w:szCs w:val="28"/>
        </w:rPr>
      </w:pPr>
      <w:r>
        <w:rPr>
          <w:szCs w:val="28"/>
        </w:rPr>
        <w:t>Графики работы и сетки занятий;</w:t>
      </w:r>
    </w:p>
    <w:p w:rsidR="004F7677" w:rsidRDefault="004F7677" w:rsidP="004F7677">
      <w:pPr>
        <w:pStyle w:val="a5"/>
        <w:numPr>
          <w:ilvl w:val="0"/>
          <w:numId w:val="10"/>
        </w:numPr>
        <w:ind w:right="113"/>
        <w:jc w:val="left"/>
        <w:outlineLvl w:val="0"/>
        <w:rPr>
          <w:szCs w:val="28"/>
        </w:rPr>
      </w:pPr>
      <w:r>
        <w:rPr>
          <w:szCs w:val="28"/>
        </w:rPr>
        <w:t>Контрактный договор;</w:t>
      </w:r>
    </w:p>
    <w:p w:rsidR="004F7677" w:rsidRDefault="004F7677" w:rsidP="004F7677">
      <w:pPr>
        <w:pStyle w:val="a5"/>
        <w:numPr>
          <w:ilvl w:val="0"/>
          <w:numId w:val="10"/>
        </w:numPr>
        <w:ind w:right="113"/>
        <w:jc w:val="left"/>
        <w:outlineLvl w:val="0"/>
        <w:rPr>
          <w:szCs w:val="28"/>
        </w:rPr>
      </w:pPr>
      <w:r>
        <w:rPr>
          <w:szCs w:val="28"/>
        </w:rPr>
        <w:t>Коллективный договор;</w:t>
      </w:r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  Обязанности и ответственность педагогических работников: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Осуществлять свою деятельность на высоком профессиональном уровне в соответствии с утвержденной рабочей программой.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Соблюдать правовые, этические нравственные нормы, следовать требованиям профессиональной этики.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Уважать честь и достоинство обучающихся и других участников образовательных отношений.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proofErr w:type="gramStart"/>
      <w:r>
        <w:rPr>
          <w:szCs w:val="28"/>
        </w:rPr>
        <w:t>Развивать  у  обучающихся  познавательную активность, самостоятельность, инициативу, творческие способности, формировать гражданскую позицию, способность к труду и жизни, в условиях современного мира, формировать у обучающихся культуру здорового и безопасного образа жизни.</w:t>
      </w:r>
      <w:proofErr w:type="gramEnd"/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Применять педагогически обоснованные и обеспечивающие высокое качество образования  формы, методы обучения воспитания.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Учитывать особенности психофизического развития обучающихся и состояния их здоровья, соблюдать специальные условия, необходимые для получения образования, лицами с ограниченными возможностями здоровья, взаимодействовать при необходимости с медицинскими организациями.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Систематически раз в 3 года, повышать свой профессиональный уровень.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Обязательно раз в 5 лет, </w:t>
      </w:r>
      <w:proofErr w:type="gramStart"/>
      <w:r>
        <w:rPr>
          <w:szCs w:val="28"/>
        </w:rPr>
        <w:t>каждый педагог, не имеющий категории независимо от желания и стажа должен проходит</w:t>
      </w:r>
      <w:proofErr w:type="gramEnd"/>
      <w:r>
        <w:rPr>
          <w:szCs w:val="28"/>
        </w:rPr>
        <w:t xml:space="preserve"> аттестацию с целью </w:t>
      </w:r>
      <w:r>
        <w:rPr>
          <w:szCs w:val="28"/>
        </w:rPr>
        <w:lastRenderedPageBreak/>
        <w:t>подтверждения в соответствии занимаемой должности (приказ МО и науки РФ от 24.03.2010г №209).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Проходить предварительные при поступлении на работу и периодические мед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смотры, а так же внеочередные мед.осмотры  по направлению руководителя, при поступление  иметь при себе освидетельствование об отсутствии судимости, ежегодно проходить осмотр у нарколога и психиатра.</w:t>
      </w:r>
    </w:p>
    <w:p w:rsidR="004F7677" w:rsidRDefault="004F7677" w:rsidP="004F7677">
      <w:pPr>
        <w:pStyle w:val="a5"/>
        <w:numPr>
          <w:ilvl w:val="0"/>
          <w:numId w:val="11"/>
        </w:numPr>
        <w:ind w:left="113" w:right="113"/>
        <w:jc w:val="left"/>
        <w:outlineLvl w:val="0"/>
        <w:rPr>
          <w:szCs w:val="28"/>
        </w:rPr>
      </w:pPr>
      <w:proofErr w:type="gramStart"/>
      <w:r>
        <w:rPr>
          <w:szCs w:val="28"/>
        </w:rPr>
        <w:t>Проходить в установленном законом РФ в порядке обучения и проверку знаний и навыков в области охраны труда.</w:t>
      </w:r>
      <w:proofErr w:type="gramEnd"/>
    </w:p>
    <w:p w:rsidR="004F7677" w:rsidRDefault="004F7677" w:rsidP="004F7677">
      <w:pPr>
        <w:pStyle w:val="a5"/>
        <w:numPr>
          <w:ilvl w:val="0"/>
          <w:numId w:val="11"/>
        </w:numPr>
        <w:ind w:left="0" w:right="113" w:hanging="426"/>
        <w:jc w:val="left"/>
        <w:outlineLvl w:val="0"/>
        <w:rPr>
          <w:szCs w:val="28"/>
        </w:rPr>
      </w:pPr>
      <w:r>
        <w:rPr>
          <w:szCs w:val="28"/>
        </w:rPr>
        <w:t>Соблюдать устав образовательного учреждения, положение о структурном образовательном подразделении учреждения, осуществляющий обучение, правила внутреннего трудового распорядка, коллективный договор и др.</w:t>
      </w:r>
    </w:p>
    <w:p w:rsidR="004F7677" w:rsidRDefault="004F7677" w:rsidP="004F7677">
      <w:pPr>
        <w:pStyle w:val="a5"/>
        <w:ind w:left="113" w:right="113"/>
        <w:jc w:val="left"/>
        <w:outlineLvl w:val="0"/>
        <w:rPr>
          <w:szCs w:val="28"/>
        </w:rPr>
      </w:pPr>
    </w:p>
    <w:p w:rsidR="004F7677" w:rsidRDefault="004F7677" w:rsidP="004F7677">
      <w:pPr>
        <w:pStyle w:val="a5"/>
        <w:ind w:left="113" w:right="113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        5.Управление образовательным учреждением.</w:t>
      </w:r>
    </w:p>
    <w:p w:rsidR="004F7677" w:rsidRDefault="004F7677" w:rsidP="004F7677">
      <w:pPr>
        <w:pStyle w:val="a5"/>
        <w:ind w:left="0" w:right="113" w:hanging="567"/>
        <w:jc w:val="left"/>
        <w:outlineLvl w:val="0"/>
        <w:rPr>
          <w:szCs w:val="28"/>
        </w:rPr>
      </w:pPr>
      <w:r>
        <w:rPr>
          <w:b/>
          <w:szCs w:val="28"/>
        </w:rPr>
        <w:t>5.1</w:t>
      </w:r>
      <w:r>
        <w:rPr>
          <w:szCs w:val="28"/>
        </w:rPr>
        <w:t>.  Управление учреждением осуществляется на основе сочетания принципов единоначалия и коллегиональности.</w:t>
      </w:r>
    </w:p>
    <w:p w:rsidR="004F7677" w:rsidRDefault="004F7677" w:rsidP="004F7677">
      <w:pPr>
        <w:pStyle w:val="a5"/>
        <w:ind w:left="113" w:right="113" w:hanging="680"/>
        <w:jc w:val="left"/>
        <w:outlineLvl w:val="0"/>
        <w:rPr>
          <w:szCs w:val="28"/>
        </w:rPr>
      </w:pPr>
      <w:r>
        <w:rPr>
          <w:b/>
          <w:szCs w:val="28"/>
        </w:rPr>
        <w:t>5.2.</w:t>
      </w:r>
      <w:r>
        <w:rPr>
          <w:szCs w:val="28"/>
        </w:rPr>
        <w:t xml:space="preserve"> Управление учреждением  осуществляют: </w:t>
      </w:r>
    </w:p>
    <w:p w:rsidR="004F7677" w:rsidRDefault="004F7677" w:rsidP="004F7677">
      <w:pPr>
        <w:pStyle w:val="a5"/>
        <w:numPr>
          <w:ilvl w:val="0"/>
          <w:numId w:val="12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Администрация Дигорского района;</w:t>
      </w:r>
    </w:p>
    <w:p w:rsidR="004F7677" w:rsidRDefault="004F7677" w:rsidP="004F7677">
      <w:pPr>
        <w:pStyle w:val="a5"/>
        <w:numPr>
          <w:ilvl w:val="0"/>
          <w:numId w:val="12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Заведующий учреждением;</w:t>
      </w:r>
    </w:p>
    <w:p w:rsidR="004F7677" w:rsidRDefault="004F7677" w:rsidP="004F7677">
      <w:pPr>
        <w:pStyle w:val="a5"/>
        <w:numPr>
          <w:ilvl w:val="0"/>
          <w:numId w:val="12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Общее собрание трудового коллектива;</w:t>
      </w:r>
    </w:p>
    <w:p w:rsidR="004F7677" w:rsidRDefault="004F7677" w:rsidP="004F7677">
      <w:pPr>
        <w:pStyle w:val="a5"/>
        <w:numPr>
          <w:ilvl w:val="0"/>
          <w:numId w:val="12"/>
        </w:numPr>
        <w:ind w:left="113" w:right="113" w:hanging="680"/>
        <w:jc w:val="left"/>
        <w:outlineLvl w:val="0"/>
        <w:rPr>
          <w:szCs w:val="28"/>
        </w:rPr>
      </w:pPr>
      <w:r>
        <w:rPr>
          <w:szCs w:val="28"/>
        </w:rPr>
        <w:t>Педагогический совет;</w:t>
      </w:r>
    </w:p>
    <w:p w:rsidR="004F7677" w:rsidRDefault="004F7677" w:rsidP="004F7677">
      <w:pPr>
        <w:pStyle w:val="a5"/>
        <w:numPr>
          <w:ilvl w:val="0"/>
          <w:numId w:val="12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Родительский комитет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 Компетенция администрации Дигорского района: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Утверждение устава учреждения, изменения в нем;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Формирование и утверждение муниципального задания учреждения в соответствии с видами деятельности, отнесенными настоящим Уставом к основной деятельности, и финансовое обеспечение  выполнения этого задания;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Установление платы взимаемой с родителей (далее, родительская плата) обучающихся за присмотр  и уход за ребенком, ее размеры;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lastRenderedPageBreak/>
        <w:t>Принятие решения о снижении размера родительской платы, или о не взимании ее с отдельных категорий родителей (законных представителей родителей) обучающихся в случаях и порядке, определяемых администрацией Дигорского района;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Утверждение передаточного акта или разделительного баланса;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Принятие решения о реорганизации или ликвидации на основании положительного заключения комиссии по оценке последствий такого решения и с учетом мнения жителей 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игора;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Назначение заведующего учреждением и прекращения его полномочий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а также заключения и прекращения трудового договора с ним;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Установление порядка и сроков проведения аттестации кандидатов, на должность    заведующего учреждением;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Заключения соглашения об открытии Учреждения лицевых счетов в территориальном органе федерального казначейства;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Утверждение формы и плана финансово-хозяйственной деятельности;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Выделение средств на приобретение имущества;</w:t>
      </w:r>
    </w:p>
    <w:p w:rsidR="004F7677" w:rsidRDefault="004F7677" w:rsidP="004F7677">
      <w:pPr>
        <w:pStyle w:val="a5"/>
        <w:numPr>
          <w:ilvl w:val="0"/>
          <w:numId w:val="13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Перевод обучающихся с согласия их родителей, в случае приостановления действия лицензий, в другие учреждения, осуществляющие образовательную деятельность по образовательным программам соответствующих уровня и направленности;</w:t>
      </w:r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. 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компетенция в области управления организацией, порядок его назначения, срок его полномочий.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Непосредственное управление учреждением осуществляет заведующий, назначаемый на должность и освобождаемый от должности Администрацией района;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Кандидаты на должность заведующего Учреждением должны иметь высшее образование и соответствовать квалификационным требованиям, </w:t>
      </w:r>
      <w:r>
        <w:rPr>
          <w:szCs w:val="28"/>
        </w:rPr>
        <w:lastRenderedPageBreak/>
        <w:t>указанным в квалификационных справочниках по соответствующим должностям руководителей образовательных учреждением и профессиональным стандартам;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Запрещается занятие должности заведующего лицами, которые не допускаются к педагогической деятельности по основаниям к трудовым законодательствам;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Кандидаты на должность заведующего Учреждением и </w:t>
      </w:r>
      <w:proofErr w:type="gramStart"/>
      <w:r>
        <w:rPr>
          <w:szCs w:val="28"/>
        </w:rPr>
        <w:t>заведующий Учреждения</w:t>
      </w:r>
      <w:proofErr w:type="gramEnd"/>
      <w:r>
        <w:rPr>
          <w:szCs w:val="28"/>
        </w:rPr>
        <w:t xml:space="preserve"> проходят обязательную аттестацию. Порядок и сроки проведения аттестации и кандидатов на должность и заведующего Учреждением устанавливается Администрацией  Дигорского района;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Трудовой договор с </w:t>
      </w:r>
      <w:proofErr w:type="gramStart"/>
      <w:r>
        <w:rPr>
          <w:szCs w:val="28"/>
        </w:rPr>
        <w:t>заведующим Учреждения</w:t>
      </w:r>
      <w:proofErr w:type="gramEnd"/>
      <w:r>
        <w:rPr>
          <w:szCs w:val="28"/>
        </w:rPr>
        <w:t>, заключается на основе типовой формы трудового договора, утверждаемой Правительством РФ с учетом мнения Российской трехсторонней комиссией по регулированию социально-трудовых отношений;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Открытие (закрытие) в установленном порядке  лицевых счетов  в территориальном органе федерального казначейства;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договор с ними;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Распределение обязанностей между своими заместителями, а в случае необходимости - передачу им части своих полномочий в установленном порядке;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Введение коллективных переговоров и заключение коллективных договоров;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Поощрение работников Учреждения;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Привлечение работников Учреждения к дисциплинарной и материальной ответственности с законодательством РФ;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 w:hanging="357"/>
        <w:jc w:val="left"/>
        <w:outlineLvl w:val="0"/>
        <w:rPr>
          <w:szCs w:val="28"/>
        </w:rPr>
      </w:pPr>
      <w:r>
        <w:rPr>
          <w:szCs w:val="28"/>
        </w:rPr>
        <w:t>Решение иных вопросов предусмотренных законодательством РФ, настоящим уставом и локальными нормативными актами  Учреждения;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lastRenderedPageBreak/>
        <w:t xml:space="preserve">Лицо, поступающее на должность </w:t>
      </w:r>
      <w:proofErr w:type="gramStart"/>
      <w:r>
        <w:rPr>
          <w:szCs w:val="28"/>
        </w:rPr>
        <w:t>заведующего Учреждения</w:t>
      </w:r>
      <w:proofErr w:type="gramEnd"/>
      <w:r>
        <w:rPr>
          <w:szCs w:val="28"/>
        </w:rPr>
        <w:t xml:space="preserve"> (при поступлении на работу) и заведующий Учреждения (ежегодно) обязаны представлять сведения о своих доходах, об имуществе и обязательствах имущественного характера, как своих, так и своего супруга и несовершеннолетних детей. Представление указанных сведений осуществляется в порядке, утверждаемым нормативным правовым актом органа  местного самоуправления Дигорского района;</w:t>
      </w:r>
    </w:p>
    <w:p w:rsidR="004F7677" w:rsidRDefault="004F7677" w:rsidP="004F7677">
      <w:pPr>
        <w:pStyle w:val="a5"/>
        <w:numPr>
          <w:ilvl w:val="0"/>
          <w:numId w:val="14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Срок полномочий </w:t>
      </w:r>
      <w:proofErr w:type="gramStart"/>
      <w:r>
        <w:rPr>
          <w:szCs w:val="28"/>
        </w:rPr>
        <w:t>заведующего учреждения</w:t>
      </w:r>
      <w:proofErr w:type="gramEnd"/>
      <w:r>
        <w:rPr>
          <w:szCs w:val="28"/>
        </w:rPr>
        <w:t xml:space="preserve"> - 5 лет. При надлежащем выполнении своих обязанностей </w:t>
      </w:r>
      <w:proofErr w:type="gramStart"/>
      <w:r>
        <w:rPr>
          <w:szCs w:val="28"/>
        </w:rPr>
        <w:t>заведующий учреждения</w:t>
      </w:r>
      <w:proofErr w:type="gramEnd"/>
      <w:r>
        <w:rPr>
          <w:szCs w:val="28"/>
        </w:rPr>
        <w:t xml:space="preserve"> может назначаться на должность неограниченное число раз, при соблюдении требований законодательства РФ.</w:t>
      </w:r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Соблюдать при исполнении должностных обязанностей требования законодательства РФ, законодательства РСО-Алания, правовых актов органов местного самоуправления, настоящего устава, колдоговора, соглашений, локальных нормативных актов и трудового договора;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Обеспечивать эффективную деятельность Учреждения и его структурных подразделений, административно-хозяйственной, финансовой и иной деятельности  Учреждения;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Планировать деятельность Учреждения с учетом средств, получаемых из всех источников, незапрещенных законодательством РФ;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Обеспечивать целевое и эффективное использование денежных средств, а так же имущество, переданного Учреждению в оперативное управление (Свидетельство о государственной регистрации права от 21.06.2014г);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Обеспечивать своевременное и качественное выполнение договоров и обязательств  Учреждения;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Обеспечивать работникам Учреждения безопасное условие труда, соответствующие государственным нормативным требованиям охраны труда, а так же социальные гарантии в соответствии с законодательством РФ;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lastRenderedPageBreak/>
        <w:t>Требовать соблюдение работниками Учреждения правил внутреннего трудового распорядка;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Обеспечивать выполнение требований законодательства РФ по гражданской обороне и мобилизационной подготовке;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Обеспечивать соблюдение законодательства РФ при выполнении финансово-хозяйственных операций, в том числе по своевременной и в полном объеме уплате всех установленных законодательством РФ налогов и сборов, а так же представления отчетности в порядке и сроки которые установлены Законодательством РФ;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Обеспечивать выполнение плановых показателей деятельности  Учреждения;</w:t>
      </w:r>
    </w:p>
    <w:p w:rsidR="004F7677" w:rsidRDefault="004F7677" w:rsidP="004F7677">
      <w:pPr>
        <w:pStyle w:val="a5"/>
        <w:numPr>
          <w:ilvl w:val="0"/>
          <w:numId w:val="15"/>
        </w:numPr>
        <w:ind w:left="113" w:right="113"/>
        <w:jc w:val="left"/>
        <w:outlineLvl w:val="0"/>
        <w:rPr>
          <w:szCs w:val="28"/>
        </w:rPr>
      </w:pPr>
      <w:proofErr w:type="gramStart"/>
      <w:r>
        <w:rPr>
          <w:szCs w:val="28"/>
        </w:rPr>
        <w:t>Своевременно информировать Администрацию района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Административной и уголовной ответственности, связанных с их работой в Учреждении, а так же незамедлительно сообщать о случаях возникновения в Учреждении ситуации, представляющей угрозу жизни и здоровью обучающихся и работников;</w:t>
      </w:r>
      <w:proofErr w:type="gramEnd"/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.  Компетенция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осуществляет руководство Учреждения в соответствии с законами и иными нормативными правовыми актами, настоящим Уставом;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обеспечивает системную образовательную (учебно-воспитательную) и административно-хозяйственную работу  Учреждения;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издаёт приказы и даёт указания, обязательные для исполнения всеми работниками  Учреждения;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lastRenderedPageBreak/>
        <w:t> </w:t>
      </w:r>
      <w:r>
        <w:rPr>
          <w:szCs w:val="28"/>
        </w:rPr>
        <w:t>обеспечивает реализацию федеральных государственных образовательных стандартов;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 xml:space="preserve">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>
        <w:rPr>
          <w:szCs w:val="28"/>
        </w:rPr>
        <w:t>свобод</w:t>
      </w:r>
      <w:proofErr w:type="gramEnd"/>
      <w:r>
        <w:rPr>
          <w:szCs w:val="28"/>
        </w:rPr>
        <w:t xml:space="preserve"> обучающихся и работников  Учреждения в установленном законодательством Российской Федерации порядке;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 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 и к качеству образования, непрерывное повышение качества образования в Учреждения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вносит предложения Администрации Дигорского района: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 создании и ликвидации филиалов Учреждения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 реорганизации Учреждения   или о его ликвидации;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 внесении изменений в Устав Учреждения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распоряжается средствами и имуществом Учреждения  в пределах, установленных законодательством Российской Федерации и настоящим Уставом;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обеспечивает функционирование внутренней системы оценки качества образования;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обеспечивает объективность оценки качества образования обучающихся в Учреждения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организует разработку, утверждение и реализацию программы развития Учреждения, образовательных программ Учреждения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настоящего Устава, правил внутреннего трудового распорядка Учреждения  и иных локальных нормативных актов Учреждения 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создает условия для внедрения инноваций, обеспечивает формирование и реализацию инициатив работников Учреждения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направленных на </w:t>
      </w:r>
      <w:r>
        <w:rPr>
          <w:szCs w:val="28"/>
        </w:rPr>
        <w:lastRenderedPageBreak/>
        <w:t>улучшение работы Учреждения  и повышение качества образования, поддерживает благоприятный морально-психологический климат в коллективе;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утверждает структуру и штатное расписание  Учреждения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осуществляет подбор и расстановку кадров, создает условия для непрерывного повышения их квалификации;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устанавливает заработную плату работников Учреждения 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обеспечивает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 Учреждения, трудовыми договорами;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принимает меры по обеспечению Учреждения 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рационализации управления и укреплению дисциплины труда;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организует проведение аттестации педагогических работников Учреждения  в целях подтверждения соответствия педагогических работников занимаемым ими должностям;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создает условия, обеспечивающие участие работников в управлении Учреждения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lastRenderedPageBreak/>
        <w:t> </w:t>
      </w:r>
      <w:r>
        <w:rPr>
          <w:szCs w:val="28"/>
        </w:rPr>
        <w:t>планирует, координирует и контролирует работу структурных подразделений, педагогических и иных работников  Учреждения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 xml:space="preserve"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гражданами;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содействует деятельности педагогических, психологических организаций и методических объединений, общественных (в том числе детских и молодежных) организаций;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ascii="Arial" w:eastAsiaTheme="majorEastAsia" w:hAnsi="Arial" w:cs="Arial"/>
          <w:szCs w:val="28"/>
        </w:rPr>
        <w:t> </w:t>
      </w:r>
      <w:r>
        <w:rPr>
          <w:szCs w:val="28"/>
        </w:rPr>
        <w:t>выполняет правила по охране труда и пожарной безопасности;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предоставляет Администрации  Дигорского  района и общественности ежегодный отчет о поступлении и расходовании финансовых и материальных средств, а также отчёт о результатах самообследования;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организует проведение самообследования;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обеспечивает создание и ведение официального сайта Учреждения в сети «Интернет»;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составляет и направляет иск о признании недействительной крупной сделки, совершенной с нарушением требований абзаца первого пункта 13 статьи 9.2 Федерального закона «О некоммерческих организациях»;</w:t>
      </w:r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открывает и закрывает представительства  Учреждения</w:t>
      </w:r>
      <w:proofErr w:type="gramStart"/>
      <w:r>
        <w:rPr>
          <w:szCs w:val="28"/>
        </w:rPr>
        <w:t xml:space="preserve"> ;</w:t>
      </w:r>
      <w:proofErr w:type="gramEnd"/>
    </w:p>
    <w:p w:rsidR="004F7677" w:rsidRDefault="004F7677" w:rsidP="004F7677">
      <w:pPr>
        <w:pStyle w:val="a5"/>
        <w:numPr>
          <w:ilvl w:val="0"/>
          <w:numId w:val="16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осуществляет иную деятельность, предусмотренную законодательством Российской Федерации, настоящим Уставом и локальными нормативными актами Учреждения.</w:t>
      </w:r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Заведующий  Учреждения   несет ответственность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 руководство образовательной, научной, воспитательной работой и организационно-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деятельностью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Заведующий  Учреждения несет полную материальную ответственность за прямой действительный ущерб, причиненный  Учреждению. В случаях, предусмотренных федеральными законами,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возмещает  Учреждению 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Компетенция общего собрания трудового коллектива 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  его формирования, срок полномочий, порядок деятельности и принятия решений</w:t>
      </w:r>
    </w:p>
    <w:p w:rsidR="004F7677" w:rsidRDefault="004F7677" w:rsidP="004F7677">
      <w:pPr>
        <w:spacing w:after="0" w:line="360" w:lineRule="auto"/>
        <w:ind w:left="113" w:right="113" w:hanging="6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Основными задачами общего собрания трудового коллектива  Учреждения   являются:</w:t>
      </w:r>
    </w:p>
    <w:p w:rsidR="004F7677" w:rsidRDefault="004F7677" w:rsidP="004F7677">
      <w:pPr>
        <w:pStyle w:val="a5"/>
        <w:numPr>
          <w:ilvl w:val="0"/>
          <w:numId w:val="17"/>
        </w:numPr>
        <w:ind w:left="113" w:right="113"/>
        <w:jc w:val="left"/>
        <w:outlineLvl w:val="0"/>
        <w:rPr>
          <w:szCs w:val="28"/>
        </w:rPr>
      </w:pPr>
      <w:r>
        <w:rPr>
          <w:szCs w:val="28"/>
        </w:rPr>
        <w:t>выработка коллективных решений для осуществления единства действий всего трудового коллектива и каждого его члена;</w:t>
      </w:r>
    </w:p>
    <w:p w:rsidR="004F7677" w:rsidRDefault="004F7677" w:rsidP="004F7677">
      <w:pPr>
        <w:pStyle w:val="a5"/>
        <w:numPr>
          <w:ilvl w:val="0"/>
          <w:numId w:val="17"/>
        </w:numPr>
        <w:ind w:left="113" w:right="113"/>
        <w:jc w:val="left"/>
        <w:outlineLvl w:val="0"/>
        <w:rPr>
          <w:szCs w:val="28"/>
        </w:rPr>
      </w:pPr>
      <w:r>
        <w:rPr>
          <w:rStyle w:val="apple-converted-space"/>
          <w:rFonts w:eastAsiaTheme="majorEastAsia"/>
          <w:szCs w:val="28"/>
        </w:rPr>
        <w:t> </w:t>
      </w:r>
      <w:r>
        <w:rPr>
          <w:szCs w:val="28"/>
        </w:rPr>
        <w:t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</w:t>
      </w:r>
      <w:proofErr w:type="gramStart"/>
      <w:r>
        <w:rPr>
          <w:szCs w:val="28"/>
        </w:rPr>
        <w:t xml:space="preserve"> .</w:t>
      </w:r>
      <w:proofErr w:type="gramEnd"/>
    </w:p>
    <w:p w:rsidR="004F7677" w:rsidRDefault="004F7677" w:rsidP="004F7677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 Учре3ждения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7677" w:rsidRDefault="004F7677" w:rsidP="004F7677">
      <w:pPr>
        <w:pStyle w:val="a5"/>
        <w:numPr>
          <w:ilvl w:val="0"/>
          <w:numId w:val="18"/>
        </w:numPr>
        <w:ind w:right="113"/>
        <w:outlineLvl w:val="0"/>
        <w:rPr>
          <w:szCs w:val="28"/>
        </w:rPr>
      </w:pPr>
      <w:r>
        <w:rPr>
          <w:szCs w:val="28"/>
        </w:rPr>
        <w:t>рассматривает и принимает Устав Учреждения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изменения в него;</w:t>
      </w:r>
    </w:p>
    <w:p w:rsidR="004F7677" w:rsidRDefault="004F7677" w:rsidP="004F7677">
      <w:pPr>
        <w:pStyle w:val="a5"/>
        <w:numPr>
          <w:ilvl w:val="0"/>
          <w:numId w:val="18"/>
        </w:numPr>
        <w:ind w:right="113"/>
        <w:outlineLvl w:val="0"/>
        <w:rPr>
          <w:szCs w:val="28"/>
        </w:rPr>
      </w:pPr>
      <w:r>
        <w:rPr>
          <w:szCs w:val="28"/>
        </w:rPr>
        <w:t>обсуждает проект коллективного договора и принимает решение о его заключении;</w:t>
      </w:r>
    </w:p>
    <w:p w:rsidR="004F7677" w:rsidRDefault="004F7677" w:rsidP="004F7677">
      <w:pPr>
        <w:pStyle w:val="a5"/>
        <w:numPr>
          <w:ilvl w:val="0"/>
          <w:numId w:val="18"/>
        </w:numPr>
        <w:ind w:right="113"/>
        <w:outlineLvl w:val="0"/>
        <w:rPr>
          <w:szCs w:val="28"/>
        </w:rPr>
      </w:pPr>
      <w:r>
        <w:rPr>
          <w:szCs w:val="28"/>
        </w:rPr>
        <w:t>рассматривает Правила внутреннего трудового распорядка  Учреждения   и иные локальные нормативные акты, содержащие нормы трудового права;</w:t>
      </w:r>
    </w:p>
    <w:p w:rsidR="004F7677" w:rsidRDefault="004F7677" w:rsidP="004F7677">
      <w:pPr>
        <w:pStyle w:val="a5"/>
        <w:numPr>
          <w:ilvl w:val="0"/>
          <w:numId w:val="18"/>
        </w:numPr>
        <w:ind w:right="113"/>
        <w:outlineLvl w:val="0"/>
        <w:rPr>
          <w:szCs w:val="28"/>
        </w:rPr>
      </w:pPr>
      <w:r>
        <w:rPr>
          <w:szCs w:val="28"/>
        </w:rPr>
        <w:t>выбирает в комиссию по урегулированию споров между участниками образовательных отношений своих представителей;</w:t>
      </w:r>
    </w:p>
    <w:p w:rsidR="004F7677" w:rsidRDefault="004F7677" w:rsidP="004F7677">
      <w:pPr>
        <w:pStyle w:val="a5"/>
        <w:numPr>
          <w:ilvl w:val="0"/>
          <w:numId w:val="18"/>
        </w:numPr>
        <w:ind w:right="113"/>
        <w:outlineLvl w:val="0"/>
        <w:rPr>
          <w:szCs w:val="28"/>
        </w:rPr>
      </w:pPr>
      <w:r>
        <w:rPr>
          <w:szCs w:val="28"/>
        </w:rPr>
        <w:t>рассматривает вопросы безопасности условий труда работников  Учреждения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охраны жизни и здоровья обучающихся, развития материально-технической базы  Учреждения .</w:t>
      </w:r>
    </w:p>
    <w:p w:rsidR="004F7677" w:rsidRDefault="004F7677" w:rsidP="004F7677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  Учреждения  формируется из числа всех работников  Учреждения .</w:t>
      </w:r>
    </w:p>
    <w:p w:rsidR="004F7677" w:rsidRDefault="004F7677" w:rsidP="004F7677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5.8.4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  Учреждения  собирается не реже 2 раз в год и действует неопределённый срок.</w:t>
      </w:r>
    </w:p>
    <w:p w:rsidR="004F7677" w:rsidRDefault="004F7677" w:rsidP="004F7677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  Учреждения   считается правомочным, если на нём присутствует более половины от общего числа работников  Учреждении.</w:t>
      </w:r>
    </w:p>
    <w:p w:rsidR="004F7677" w:rsidRDefault="004F7677" w:rsidP="004F7677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целях ведения собрания общее собрание трудового коллектива  Учреждения  избирает из своего состава председателя собрания и секретаря собрания. Председатель общего собрания трудового коллектива  Учреждения  организует и ведёт его заседания, секретарь собрания ведёт протокол заседания и оформляет решения.</w:t>
      </w:r>
    </w:p>
    <w:p w:rsidR="004F7677" w:rsidRDefault="004F7677" w:rsidP="004F7677">
      <w:pPr>
        <w:spacing w:after="0" w:line="360" w:lineRule="auto"/>
        <w:ind w:right="113" w:hanging="56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общего собрания трудового коллектива  организации принимается открытым голосованием. Решение общего собрания трудового коллектива  Учреждения  принимается большинством голосов присутствующих.</w:t>
      </w:r>
    </w:p>
    <w:p w:rsidR="004F7677" w:rsidRDefault="004F7677" w:rsidP="004F7677">
      <w:pPr>
        <w:pStyle w:val="2"/>
        <w:spacing w:before="0" w:line="360" w:lineRule="auto"/>
        <w:ind w:right="113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5.8.8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Заседания общего собрания трудового коллектива Учреждения протоколируются. Нумерация протоколов ведётся с начала календарного года.</w:t>
      </w:r>
    </w:p>
    <w:p w:rsidR="004F7677" w:rsidRDefault="004F7677" w:rsidP="004F7677">
      <w:pPr>
        <w:pStyle w:val="2"/>
        <w:spacing w:before="0" w:line="360" w:lineRule="auto"/>
        <w:ind w:left="142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5.9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Компетенция педагогического совета Учреждения, порядок его формирования, срок полномочий, порядок деятельности и принятия решений</w:t>
      </w:r>
    </w:p>
    <w:p w:rsidR="004F7677" w:rsidRDefault="004F7677" w:rsidP="004F7677">
      <w:pPr>
        <w:pStyle w:val="2"/>
        <w:spacing w:before="0" w:line="360" w:lineRule="auto"/>
        <w:ind w:right="113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Компетенция педагогического совета Учреждения:</w:t>
      </w:r>
    </w:p>
    <w:p w:rsidR="004F7677" w:rsidRDefault="004F7677" w:rsidP="004F7677">
      <w:pPr>
        <w:pStyle w:val="2"/>
        <w:numPr>
          <w:ilvl w:val="0"/>
          <w:numId w:val="1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утверждение образовательных программ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;</w:t>
      </w:r>
      <w:proofErr w:type="gramEnd"/>
    </w:p>
    <w:p w:rsidR="004F7677" w:rsidRDefault="004F7677" w:rsidP="004F7677">
      <w:pPr>
        <w:pStyle w:val="2"/>
        <w:numPr>
          <w:ilvl w:val="0"/>
          <w:numId w:val="1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рассмотрения и утверждение методических направлений работы;</w:t>
      </w:r>
    </w:p>
    <w:p w:rsidR="004F7677" w:rsidRDefault="004F7677" w:rsidP="004F7677">
      <w:pPr>
        <w:pStyle w:val="2"/>
        <w:numPr>
          <w:ilvl w:val="0"/>
          <w:numId w:val="1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4F7677" w:rsidRDefault="004F7677" w:rsidP="004F7677">
      <w:pPr>
        <w:pStyle w:val="2"/>
        <w:numPr>
          <w:ilvl w:val="0"/>
          <w:numId w:val="1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4F7677" w:rsidRDefault="004F7677" w:rsidP="004F7677">
      <w:pPr>
        <w:pStyle w:val="2"/>
        <w:numPr>
          <w:ilvl w:val="0"/>
          <w:numId w:val="1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рассмотрение ежегодного отчёта о результатах самообследования;</w:t>
      </w:r>
    </w:p>
    <w:p w:rsidR="004F7677" w:rsidRDefault="004F7677" w:rsidP="004F7677">
      <w:pPr>
        <w:pStyle w:val="2"/>
        <w:numPr>
          <w:ilvl w:val="0"/>
          <w:numId w:val="1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4F7677" w:rsidRDefault="004F7677" w:rsidP="004F7677">
      <w:pPr>
        <w:pStyle w:val="2"/>
        <w:numPr>
          <w:ilvl w:val="0"/>
          <w:numId w:val="19"/>
        </w:numPr>
        <w:spacing w:before="0" w:line="360" w:lineRule="auto"/>
        <w:ind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4F7677" w:rsidRDefault="004F7677" w:rsidP="004F7677">
      <w:pPr>
        <w:pStyle w:val="2"/>
        <w:spacing w:before="0" w:line="360" w:lineRule="auto"/>
        <w:ind w:right="113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Членами педагогического совета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Учреждения  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 все         педагогические работники Учреждения и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заведующий  Учреждения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</w:p>
    <w:p w:rsidR="004F7677" w:rsidRDefault="004F7677" w:rsidP="004F7677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5.9.3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и секретарь педагогического совета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Учреждения 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избирается из состава педагогических работников  Учреждения   сроком на 1 год.</w:t>
      </w:r>
    </w:p>
    <w:p w:rsidR="004F7677" w:rsidRDefault="004F7677" w:rsidP="004F7677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Педагогический совет  Учреждения  утверждается ежегодно на период учебного года приказом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</w:p>
    <w:p w:rsidR="004F7677" w:rsidRDefault="004F7677" w:rsidP="004F7677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Организационной формой работы педагогического совета Учреждения  являются заседания.</w:t>
      </w:r>
    </w:p>
    <w:p w:rsidR="004F7677" w:rsidRDefault="004F7677" w:rsidP="004F7677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Очередные заседания педагогического совета  Учреждения   проводятся в соответствии с планом работы педагогического совета Учреждения, но не реже четырёх раз в течение года.</w:t>
      </w:r>
    </w:p>
    <w:p w:rsidR="004F7677" w:rsidRDefault="004F7677" w:rsidP="004F7677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Внеочередное заседание педагогического совета  Учреждения  созывается   председателем педагогического совета  Учреждения .</w:t>
      </w:r>
    </w:p>
    <w:p w:rsidR="004F7677" w:rsidRDefault="004F7677" w:rsidP="004F7677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Заседание педагогического совета  Учреждения  считается правомочным, если на нём присутствует не менее двух третей от общего числа членов педагогического совета  Учреждения .</w:t>
      </w:r>
    </w:p>
    <w:p w:rsidR="004F7677" w:rsidRDefault="004F7677" w:rsidP="004F7677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5.9.10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педагогического совета Учреждения  принимается открытым голосованием. Решение педагогического совета Учреждения считается принятым при условии, что за него проголосовало большинство присутствующих на заседании членов педагогического совета Учреждения.</w:t>
      </w:r>
    </w:p>
    <w:p w:rsidR="004F7677" w:rsidRDefault="004F7677" w:rsidP="004F7677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5.9.11.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педагогического совета Учреждения оформляется протоколом, который подписывается председателем и секретарем педагогического совета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gramEnd"/>
    </w:p>
    <w:p w:rsidR="004F7677" w:rsidRDefault="004F7677" w:rsidP="004F7677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Возражения кого-либо из членов педагогического совета Учреждения заносятся в протокол заседания педагогического совета Учреждения.</w:t>
      </w:r>
    </w:p>
    <w:p w:rsidR="004F7677" w:rsidRDefault="004F7677" w:rsidP="004F7677">
      <w:pPr>
        <w:pStyle w:val="2"/>
        <w:spacing w:before="0" w:line="360" w:lineRule="auto"/>
        <w:ind w:left="113" w:right="113" w:hanging="6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5.9.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13.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Книга протоколов заседаний педагогического совета Учреждения 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пронумеровывается, прошнуровывается, скрепляется подписью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заведующего  Учреждения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и печатью Учреждения и хранится в делах  организации 50 лет.</w:t>
      </w:r>
    </w:p>
    <w:p w:rsidR="004F7677" w:rsidRDefault="004F7677" w:rsidP="004F7677">
      <w:pPr>
        <w:pStyle w:val="2"/>
        <w:spacing w:before="0" w:line="360" w:lineRule="auto"/>
        <w:ind w:right="113" w:hanging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5.10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учета мнения родителей (законных представителей) обучающихся и педагогических работников по вопросам управления  Учреждения   и при принятии  Учреждения   локальных нормативных актов, затрагивающих их права и законные интересы, по инициативе родителей (законных представителей) обучающихся и педагогических работников в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</w:p>
    <w:p w:rsidR="004F7677" w:rsidRDefault="004F7677" w:rsidP="004F7677">
      <w:pPr>
        <w:pStyle w:val="2"/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действует совет родителей (законных представителей) обучающихся;</w:t>
      </w:r>
    </w:p>
    <w:p w:rsidR="004F7677" w:rsidRDefault="004F7677" w:rsidP="004F7677">
      <w:pPr>
        <w:pStyle w:val="2"/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могут создаваться профессиональные союзы работников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gramEnd"/>
    </w:p>
    <w:p w:rsidR="004F7677" w:rsidRDefault="004F7677" w:rsidP="004F7677">
      <w:pPr>
        <w:pStyle w:val="2"/>
        <w:spacing w:before="0" w:line="360" w:lineRule="auto"/>
        <w:ind w:left="113" w:right="113" w:hanging="71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Компетенция совета родителей (законных представителей) обучающихся (далее – совет родителей), порядок его формирования, срок полномочий, порядок деятельности и принятия решений</w:t>
      </w:r>
    </w:p>
    <w:p w:rsidR="004F7677" w:rsidRDefault="004F7677" w:rsidP="004F7677">
      <w:pPr>
        <w:pStyle w:val="2"/>
        <w:spacing w:before="0" w:line="360" w:lineRule="auto"/>
        <w:ind w:left="113" w:right="113" w:hanging="71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Компетенция совета родителей:</w:t>
      </w:r>
    </w:p>
    <w:p w:rsidR="004F7677" w:rsidRDefault="004F7677" w:rsidP="004F7677">
      <w:pPr>
        <w:pStyle w:val="2"/>
        <w:numPr>
          <w:ilvl w:val="0"/>
          <w:numId w:val="20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рассмотрение и разработка предложений по совершенствованию локальных нормативных актов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затрагивающих права и законные интересы обучающихся, родителей (законных представителей) обучающихся и педагогических работников;</w:t>
      </w:r>
    </w:p>
    <w:p w:rsidR="004F7677" w:rsidRDefault="004F7677" w:rsidP="004F7677">
      <w:pPr>
        <w:pStyle w:val="2"/>
        <w:numPr>
          <w:ilvl w:val="0"/>
          <w:numId w:val="20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участие в разработке и обсуждении программы развития Учреждения;</w:t>
      </w:r>
    </w:p>
    <w:p w:rsidR="004F7677" w:rsidRDefault="004F7677" w:rsidP="004F7677">
      <w:pPr>
        <w:pStyle w:val="2"/>
        <w:numPr>
          <w:ilvl w:val="0"/>
          <w:numId w:val="20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участие в организации и проведении культурно-массовых мероприятий,    в том числе связанных с посещением театров, музеев, выставок;</w:t>
      </w:r>
    </w:p>
    <w:p w:rsidR="004F7677" w:rsidRDefault="004F7677" w:rsidP="004F7677">
      <w:pPr>
        <w:pStyle w:val="2"/>
        <w:numPr>
          <w:ilvl w:val="0"/>
          <w:numId w:val="20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привлечение средств от приносящей доход деятельности;</w:t>
      </w:r>
    </w:p>
    <w:p w:rsidR="004F7677" w:rsidRDefault="004F7677" w:rsidP="004F7677">
      <w:pPr>
        <w:pStyle w:val="2"/>
        <w:numPr>
          <w:ilvl w:val="0"/>
          <w:numId w:val="20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Выработка  рекомендаций по созданию оптимальных условий для обучения 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обучающихся в  Учреждении, в том числе по укреплению их здоровья и организации питания, в пределах своей компетенции;          </w:t>
      </w:r>
    </w:p>
    <w:p w:rsidR="004F7677" w:rsidRDefault="004F7677" w:rsidP="004F7677">
      <w:pPr>
        <w:pStyle w:val="2"/>
        <w:numPr>
          <w:ilvl w:val="0"/>
          <w:numId w:val="20"/>
        </w:numPr>
        <w:spacing w:before="0" w:line="360" w:lineRule="auto"/>
        <w:ind w:left="113" w:right="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4F7677" w:rsidRDefault="004F7677" w:rsidP="004F7677">
      <w:pPr>
        <w:pStyle w:val="2"/>
        <w:spacing w:before="0" w:line="360" w:lineRule="auto"/>
        <w:ind w:left="113" w:right="113" w:hanging="6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состав совета родителей входят 6 родителей (законных представителей) обучающихся.</w:t>
      </w:r>
    </w:p>
    <w:p w:rsidR="004F7677" w:rsidRDefault="004F7677" w:rsidP="004F7677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5.11.3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Совет родителей избирается на родительском собрании  Учреждения  сроком на один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gramEnd"/>
    </w:p>
    <w:p w:rsidR="004F7677" w:rsidRDefault="004F7677" w:rsidP="004F7677">
      <w:pPr>
        <w:pStyle w:val="2"/>
        <w:spacing w:before="0" w:line="360" w:lineRule="auto"/>
        <w:ind w:left="113" w:right="113" w:hanging="71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Состав совета родителей утверждается приказом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заведующего  Учреждения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F7677" w:rsidRDefault="004F7677" w:rsidP="004F7677">
      <w:pPr>
        <w:pStyle w:val="2"/>
        <w:spacing w:before="0" w:line="360" w:lineRule="auto"/>
        <w:ind w:left="113" w:right="113" w:hanging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 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Заседания совета родителей проходят по мере необходимости, но, как правило, не реже двух раз в год.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 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Работой совета родителей руководит председатель, избираемый членами совета родителей из их числа простым большинством голосов от общего числа членов совета родителей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овет родителей избирает из своего состава секретаря.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 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Организационной формой работы совета родителей являются заседания.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Очередные заседания совета родителей проводятся в соответствии с планом работы совета родителей, как правило, не реже одного раза в квартал.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Внеочередное заседание совета родителей проводится по решению председателя совета родителей или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Совет родителей также может созываться по инициативе не менее чем одной трети от числа членов совета родителей.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5.11.10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Заседание совета родителей правомочно, если на нём присутствуют не менее двух третей от общего числа членов совета родителей, определенного настоящим Уставом.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5.11.11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большинство участвующих в голосовании членов совета родителей.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5.11.12.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5.11.13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4F7677" w:rsidRDefault="004F7677" w:rsidP="004F7677">
      <w:pPr>
        <w:pStyle w:val="2"/>
        <w:spacing w:before="0" w:line="360" w:lineRule="auto"/>
        <w:ind w:left="426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5.11.14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Для участия в работе совета родителей при необходимости, по предложению одного из его членов, решением председателя могут приглашаться на заседание совета родителей педагогические работники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родители (законные представители) обучающихся и иные лица.</w:t>
      </w:r>
    </w:p>
    <w:p w:rsidR="004F7677" w:rsidRDefault="004F7677" w:rsidP="004F7677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 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принятия локальных нормативных актов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содержащих нормы, регулирующих образовательные отношения(№273 ФЗ ст.30,ТК 197 ст.8)</w:t>
      </w:r>
    </w:p>
    <w:p w:rsidR="004F7677" w:rsidRDefault="004F7677" w:rsidP="004F7677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Учреждение 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4F7677" w:rsidRDefault="004F7677" w:rsidP="004F7677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Локальные нормативные акты  Учреждения  утверждаются приказом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заведующего  Учреждения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</w:p>
    <w:p w:rsidR="004F7677" w:rsidRDefault="004F7677" w:rsidP="004F7677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 принятии локальных нормативных актов, затрагивающих права обучающихся и работников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учитывается мнение совета родителей, а также в порядке и в случаях, которые предусмотрены трудовым законодательством, представительного органа работников Учреждения (при наличии такого представительного органа).</w:t>
      </w:r>
    </w:p>
    <w:p w:rsidR="004F7677" w:rsidRDefault="004F7677" w:rsidP="004F7677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 Учреждения .</w:t>
      </w:r>
    </w:p>
    <w:p w:rsidR="004F7677" w:rsidRDefault="004F7677" w:rsidP="004F7677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5.12.5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Заведующий Учреждения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обоснование по нему в совет родителей,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большинства работников  Учреждения .</w:t>
      </w:r>
    </w:p>
    <w:p w:rsidR="004F7677" w:rsidRDefault="004F7677" w:rsidP="004F7677">
      <w:pPr>
        <w:pStyle w:val="2"/>
        <w:spacing w:before="0" w:line="360" w:lineRule="auto"/>
        <w:ind w:left="142" w:right="113" w:hanging="99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родителей,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заведующему  Учреждения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мотивированное мнение по проекту в письменной форме.</w:t>
      </w:r>
    </w:p>
    <w:p w:rsidR="004F7677" w:rsidRDefault="004F7677" w:rsidP="004F7677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если мотивированное мнение совета родителей,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заведующий  Учреждения  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родителей, выборным органом первичной профсоюзной организации в целях достижения взаимоприемлемого решения.</w:t>
      </w:r>
    </w:p>
    <w:p w:rsidR="004F7677" w:rsidRDefault="004F7677" w:rsidP="004F7677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5.12.8.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не достижении согласия возникшие разногласия оформляются протоколом, после чего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заведующий  Учреждения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имеет право принять локальный нормативный акт.</w:t>
      </w:r>
    </w:p>
    <w:p w:rsidR="004F7677" w:rsidRDefault="004F7677" w:rsidP="004F7677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5.12.9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Локальный нормативный акт, по которому не было достигнуто согласие с выборным органом первичной профсоюзной организации, может 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4F7677" w:rsidRDefault="004F7677" w:rsidP="004F7677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5.12.10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Нормы локальных нормативных актов, ухудшающие положение обучающихся или работников Учреждения 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proofErr w:type="gramEnd"/>
    </w:p>
    <w:p w:rsidR="004F7677" w:rsidRDefault="004F7677" w:rsidP="004F7677">
      <w:pPr>
        <w:pStyle w:val="2"/>
        <w:spacing w:before="0" w:line="360" w:lineRule="auto"/>
        <w:ind w:left="284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выступления органов управления Учреждения от имени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F7677" w:rsidRDefault="004F7677" w:rsidP="004F7677">
      <w:pPr>
        <w:ind w:left="284" w:hanging="851"/>
      </w:pPr>
    </w:p>
    <w:p w:rsidR="004F7677" w:rsidRDefault="004F7677" w:rsidP="004F7677">
      <w:pPr>
        <w:pStyle w:val="2"/>
        <w:spacing w:before="0" w:line="360" w:lineRule="auto"/>
        <w:ind w:left="142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5.13.1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Собрание трудового коллектива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педагогический совет  Учреждения  и совет родителей вправе самостоятельно выступать от имени  Учреждения , действовать в интересах  Учреждения 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 Учреждения .</w:t>
      </w:r>
    </w:p>
    <w:p w:rsidR="004F7677" w:rsidRDefault="004F7677" w:rsidP="004F7677">
      <w:pPr>
        <w:pStyle w:val="2"/>
        <w:spacing w:before="0" w:line="360" w:lineRule="auto"/>
        <w:ind w:left="142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5.13.2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случае нарушения принципа добросовестности и разумности виновные представители совета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общего собрания трудового коллектива  Учреждения , педагогического совета  Учреждения  и совета родителей несут ответственность в соответствии с законодательством Российской Федерации.</w:t>
      </w:r>
    </w:p>
    <w:p w:rsidR="004F7677" w:rsidRDefault="004F7677" w:rsidP="004F7677">
      <w:pPr>
        <w:pStyle w:val="2"/>
        <w:spacing w:before="0" w:line="360" w:lineRule="auto"/>
        <w:ind w:left="142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5.13.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3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Общее собрание трудового коллектива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педагогический совет Учреждения  и совет родителей вправе выступать от имени  Учреждения  на основании доверенности, выданной председателю либо иному представителю указанных органов заведующим  Учреждения   в объёме прав, предусмотренных доверенностью.</w:t>
      </w:r>
    </w:p>
    <w:p w:rsidR="004F7677" w:rsidRDefault="004F7677" w:rsidP="004F7677">
      <w:pPr>
        <w:pStyle w:val="2"/>
        <w:spacing w:before="0" w:line="360" w:lineRule="auto"/>
        <w:ind w:left="142" w:right="113" w:hanging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5.13.4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 заключении каких-либо договоров (соглашений) общее собрание трудового коллектива  Учреждения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педагогический совет  Учреждения  и совет родителей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 Учреждения .</w:t>
      </w:r>
    </w:p>
    <w:p w:rsidR="004F7677" w:rsidRDefault="004F7677" w:rsidP="004F7677">
      <w:pPr>
        <w:spacing w:after="0" w:line="360" w:lineRule="auto"/>
        <w:ind w:left="142" w:right="113" w:hanging="85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4F7677" w:rsidRDefault="004F7677" w:rsidP="004F7677">
      <w:pPr>
        <w:spacing w:after="0" w:line="360" w:lineRule="auto"/>
        <w:ind w:left="142" w:right="113" w:hanging="851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6.Порядок реорганизации и ликвидации учреждения.</w:t>
      </w:r>
    </w:p>
    <w:p w:rsidR="004F7677" w:rsidRDefault="004F7677" w:rsidP="004F7677">
      <w:pPr>
        <w:pStyle w:val="a5"/>
        <w:ind w:left="142" w:right="113" w:hanging="851"/>
        <w:jc w:val="left"/>
        <w:outlineLvl w:val="0"/>
      </w:pPr>
      <w:r>
        <w:rPr>
          <w:b/>
        </w:rPr>
        <w:t> 6.1</w:t>
      </w:r>
      <w:r>
        <w:t xml:space="preserve">.  </w:t>
      </w:r>
      <w:r>
        <w:rPr>
          <w:szCs w:val="28"/>
        </w:rPr>
        <w:t>Учреждения</w:t>
      </w:r>
      <w:r>
        <w:t xml:space="preserve">   может быть </w:t>
      </w:r>
      <w:proofErr w:type="gramStart"/>
      <w:r>
        <w:t>реорганизована</w:t>
      </w:r>
      <w:proofErr w:type="gramEnd"/>
      <w:r>
        <w:t xml:space="preserve"> в иную некоммерческую образовательную организацию в соответствии с законодательством Российской Федерации.</w:t>
      </w:r>
    </w:p>
    <w:p w:rsidR="004F7677" w:rsidRDefault="004F7677" w:rsidP="004F7677">
      <w:pPr>
        <w:pStyle w:val="a5"/>
        <w:ind w:left="142" w:right="113" w:hanging="851"/>
        <w:jc w:val="left"/>
        <w:outlineLvl w:val="0"/>
      </w:pPr>
      <w:r>
        <w:rPr>
          <w:rStyle w:val="apple-converted-space"/>
          <w:rFonts w:eastAsiaTheme="majorEastAsia" w:cs="Arial"/>
          <w:szCs w:val="28"/>
        </w:rPr>
        <w:lastRenderedPageBreak/>
        <w:t> </w:t>
      </w:r>
      <w:r>
        <w:rPr>
          <w:b/>
        </w:rPr>
        <w:t>6.2</w:t>
      </w:r>
      <w:r>
        <w:t xml:space="preserve">.  Реорганизация  </w:t>
      </w:r>
      <w:r>
        <w:rPr>
          <w:szCs w:val="28"/>
        </w:rPr>
        <w:t>Учреждения</w:t>
      </w:r>
      <w:r>
        <w:t xml:space="preserve">  может быть осуществлена в форме его слияния, присоединения, разделения, выделения, преобразования.</w:t>
      </w:r>
    </w:p>
    <w:p w:rsidR="004F7677" w:rsidRDefault="004F7677" w:rsidP="004F7677">
      <w:pPr>
        <w:pStyle w:val="a5"/>
        <w:ind w:left="142" w:right="113" w:hanging="851"/>
        <w:jc w:val="left"/>
        <w:outlineLvl w:val="0"/>
      </w:pPr>
      <w:r>
        <w:t xml:space="preserve">          Реорганизация  </w:t>
      </w:r>
      <w:r>
        <w:rPr>
          <w:szCs w:val="28"/>
        </w:rPr>
        <w:t>Учреждения</w:t>
      </w:r>
      <w:r>
        <w:t xml:space="preserve">  осуществляется по предложению Управления  образования Администрации Дигорского района.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b/>
        </w:rPr>
        <w:t> 6.3</w:t>
      </w:r>
      <w:r>
        <w:t xml:space="preserve">.  Решение о реорганизации </w:t>
      </w:r>
      <w:r>
        <w:rPr>
          <w:szCs w:val="28"/>
        </w:rPr>
        <w:t>Учреждения</w:t>
      </w:r>
      <w:r>
        <w:t xml:space="preserve"> принимается Учредителем.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rStyle w:val="apple-converted-space"/>
          <w:rFonts w:eastAsiaTheme="majorEastAsia" w:cs="Arial"/>
          <w:szCs w:val="28"/>
        </w:rPr>
        <w:t> </w:t>
      </w:r>
      <w:r>
        <w:rPr>
          <w:b/>
        </w:rPr>
        <w:t>6.4</w:t>
      </w:r>
      <w:r>
        <w:t xml:space="preserve">.  Ликвидация </w:t>
      </w:r>
      <w:r>
        <w:rPr>
          <w:szCs w:val="28"/>
        </w:rPr>
        <w:t>Учреждения</w:t>
      </w:r>
      <w:r>
        <w:t xml:space="preserve"> может осуществляться: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t xml:space="preserve">          - по предложению Управления </w:t>
      </w:r>
      <w:r>
        <w:rPr>
          <w:szCs w:val="28"/>
        </w:rPr>
        <w:t>Учреждения</w:t>
      </w:r>
      <w:r>
        <w:t xml:space="preserve">   образования Администрации Дигорского района; решение о ликвидации  </w:t>
      </w:r>
      <w:r>
        <w:rPr>
          <w:szCs w:val="28"/>
        </w:rPr>
        <w:t>Учреждения</w:t>
      </w:r>
      <w:r>
        <w:t xml:space="preserve">  принимается Учредителем;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t xml:space="preserve">         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b/>
        </w:rPr>
        <w:t>6.5</w:t>
      </w:r>
      <w:r>
        <w:t xml:space="preserve">.   Ликвидация  </w:t>
      </w:r>
      <w:r>
        <w:rPr>
          <w:szCs w:val="28"/>
        </w:rPr>
        <w:t>Учреждения</w:t>
      </w:r>
      <w:r>
        <w:t xml:space="preserve">  осуществляется ликвидационной комиссией с действующим законодательством.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t xml:space="preserve">         При ликвидации  </w:t>
      </w:r>
      <w:r>
        <w:rPr>
          <w:szCs w:val="28"/>
        </w:rPr>
        <w:t>Учреждения</w:t>
      </w:r>
      <w:r>
        <w:t xml:space="preserve">  финансовые </w:t>
      </w:r>
      <w:r>
        <w:rPr>
          <w:rStyle w:val="apple-converted-space"/>
          <w:rFonts w:eastAsiaTheme="majorEastAsia" w:cs="Arial"/>
          <w:szCs w:val="28"/>
        </w:rPr>
        <w:t> </w:t>
      </w:r>
      <w:r>
        <w:t>средства и иные объекты собственности, за вычетом платежей по покрытию своих обязательств,</w:t>
      </w:r>
      <w:r>
        <w:rPr>
          <w:rStyle w:val="apple-converted-space"/>
          <w:rFonts w:eastAsiaTheme="majorEastAsia" w:cs="Arial"/>
          <w:szCs w:val="28"/>
        </w:rPr>
        <w:t> </w:t>
      </w:r>
      <w:r>
        <w:t>направляются на цели развития образования.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b/>
        </w:rPr>
        <w:t>6.6</w:t>
      </w:r>
      <w:r>
        <w:t xml:space="preserve">.   </w:t>
      </w:r>
      <w:r>
        <w:rPr>
          <w:szCs w:val="28"/>
        </w:rPr>
        <w:t>Учреждения</w:t>
      </w:r>
      <w:r>
        <w:t xml:space="preserve">  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b/>
        </w:rPr>
        <w:t>6.7</w:t>
      </w:r>
      <w:r>
        <w:t>.   При ликвидации, или  реорганизации увольняемым работникам</w:t>
      </w:r>
      <w:r>
        <w:br/>
        <w:t>гарантируется соблюдение их прав в соответствии с законодательством</w:t>
      </w:r>
      <w:r>
        <w:br/>
        <w:t>Российской Федерации.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b/>
        </w:rPr>
        <w:t>6.8</w:t>
      </w:r>
      <w:r>
        <w:t xml:space="preserve">.   При прекращении деятельности  </w:t>
      </w:r>
      <w:r>
        <w:rPr>
          <w:szCs w:val="28"/>
        </w:rPr>
        <w:t>Учреждения</w:t>
      </w:r>
      <w:r>
        <w:t xml:space="preserve">  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</w:t>
      </w:r>
      <w:r>
        <w:rPr>
          <w:color w:val="FF0000"/>
        </w:rPr>
        <w:t xml:space="preserve"> </w:t>
      </w:r>
      <w:r>
        <w:t>историческое значение, документы по личному составу (приказы, личные дела и другие) передаются на государственное хранение в архив.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b/>
        </w:rPr>
        <w:lastRenderedPageBreak/>
        <w:t>6.9</w:t>
      </w:r>
      <w:r>
        <w:t xml:space="preserve">.  При реорганизации  </w:t>
      </w:r>
      <w:r>
        <w:rPr>
          <w:szCs w:val="28"/>
        </w:rPr>
        <w:t>Учреждения</w:t>
      </w:r>
      <w:r>
        <w:t xml:space="preserve">  (изменении организационно-правовой формы, статуса) его Устав, лицензия, свидетельство о государственной аккредитации утрачивает силу.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b/>
        </w:rPr>
        <w:t>6.10</w:t>
      </w:r>
      <w:r>
        <w:t xml:space="preserve">.  В случае реорганизации или ликвидации </w:t>
      </w:r>
      <w:r>
        <w:rPr>
          <w:szCs w:val="28"/>
        </w:rPr>
        <w:t xml:space="preserve">Учреждения </w:t>
      </w:r>
      <w:r>
        <w:t xml:space="preserve"> учредитель обеспечивает перевод детей с согласия их родителей (законных представителей) в другие образовательные учреждения.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            </w:t>
      </w:r>
    </w:p>
    <w:p w:rsidR="004F7677" w:rsidRDefault="004F7677" w:rsidP="004F7677">
      <w:pPr>
        <w:pStyle w:val="a5"/>
        <w:ind w:left="113" w:right="113" w:hanging="653"/>
        <w:jc w:val="left"/>
        <w:outlineLvl w:val="0"/>
        <w:rPr>
          <w:szCs w:val="32"/>
        </w:rPr>
      </w:pPr>
      <w:r>
        <w:rPr>
          <w:b/>
          <w:szCs w:val="32"/>
        </w:rPr>
        <w:t xml:space="preserve">        </w:t>
      </w:r>
      <w:r>
        <w:rPr>
          <w:sz w:val="32"/>
          <w:szCs w:val="32"/>
        </w:rPr>
        <w:t xml:space="preserve">       </w:t>
      </w:r>
      <w:r>
        <w:rPr>
          <w:b/>
          <w:sz w:val="32"/>
          <w:szCs w:val="32"/>
        </w:rPr>
        <w:t>7.Порядок изменения устава учреждения</w:t>
      </w:r>
      <w:r>
        <w:rPr>
          <w:sz w:val="32"/>
          <w:szCs w:val="32"/>
        </w:rPr>
        <w:t>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</w:pPr>
      <w:r>
        <w:rPr>
          <w:b/>
        </w:rPr>
        <w:t>7.1.</w:t>
      </w:r>
      <w:r>
        <w:t xml:space="preserve">   Устав </w:t>
      </w:r>
      <w:r>
        <w:rPr>
          <w:szCs w:val="28"/>
        </w:rPr>
        <w:t>Учреждения</w:t>
      </w:r>
      <w:r>
        <w:t xml:space="preserve">, изменения и дополнения к нему принимаются на общем собрании  </w:t>
      </w:r>
      <w:r>
        <w:rPr>
          <w:szCs w:val="28"/>
        </w:rPr>
        <w:t>Учреждения</w:t>
      </w:r>
      <w:proofErr w:type="gramStart"/>
      <w:r>
        <w:t xml:space="preserve"> ,</w:t>
      </w:r>
      <w:proofErr w:type="gramEnd"/>
      <w:r>
        <w:t xml:space="preserve"> утверждаются Учредителем и регистрируются в соответствии с законодательством Российской Федерации.</w:t>
      </w:r>
    </w:p>
    <w:p w:rsidR="004F7677" w:rsidRDefault="004F7677" w:rsidP="004F7677">
      <w:pPr>
        <w:pStyle w:val="a5"/>
        <w:ind w:left="113" w:right="113" w:hanging="653"/>
        <w:jc w:val="left"/>
        <w:outlineLvl w:val="0"/>
        <w:rPr>
          <w:szCs w:val="28"/>
        </w:rPr>
      </w:pPr>
      <w:r>
        <w:rPr>
          <w:b/>
          <w:szCs w:val="28"/>
        </w:rPr>
        <w:t>7.2.</w:t>
      </w:r>
      <w:r>
        <w:rPr>
          <w:szCs w:val="28"/>
        </w:rPr>
        <w:t xml:space="preserve">   В Учреждения  должны быть созданы все условия работникам и родителям (законным представителям) воспитанников для ознакомления с проектом изменений и (или) дополнений в Устав Учреждения  и внесения в него предложений и замечаний.</w:t>
      </w:r>
    </w:p>
    <w:p w:rsidR="004F7677" w:rsidRDefault="004F7677" w:rsidP="004F7677">
      <w:pPr>
        <w:spacing w:after="0" w:line="360" w:lineRule="auto"/>
        <w:ind w:left="113" w:right="113" w:hanging="653"/>
        <w:outlineLvl w:val="0"/>
        <w:rPr>
          <w:rFonts w:ascii="Times New Roman" w:hAnsi="Times New Roman" w:cs="Times New Roman"/>
          <w:sz w:val="32"/>
          <w:szCs w:val="32"/>
        </w:rPr>
      </w:pPr>
    </w:p>
    <w:p w:rsidR="004F7677" w:rsidRDefault="004F7677" w:rsidP="004F7677">
      <w:pPr>
        <w:pStyle w:val="2"/>
        <w:spacing w:before="0" w:line="360" w:lineRule="auto"/>
        <w:ind w:left="113" w:right="113" w:hanging="653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8.Заключительные положения.</w:t>
      </w:r>
    </w:p>
    <w:p w:rsidR="004F7677" w:rsidRDefault="004F7677" w:rsidP="004F7677">
      <w:pPr>
        <w:pStyle w:val="2"/>
        <w:spacing w:before="0" w:line="360" w:lineRule="auto"/>
        <w:ind w:left="113" w:right="113" w:hanging="6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 xml:space="preserve"> 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в настоящий Устав вносятся в порядке, установленном Администрацией  Дигорского района, и утверждаются Администрацией  Дигорского  района.</w:t>
      </w:r>
    </w:p>
    <w:p w:rsidR="004F7677" w:rsidRDefault="004F7677" w:rsidP="004F7677">
      <w:pPr>
        <w:pStyle w:val="2"/>
        <w:spacing w:before="0" w:line="360" w:lineRule="auto"/>
        <w:ind w:left="113" w:right="113" w:hanging="65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 в Устав подлежат государственной регистрации в соответствии с законодательством Российской Федерации.</w:t>
      </w:r>
    </w:p>
    <w:p w:rsidR="004F7677" w:rsidRDefault="004F7677" w:rsidP="004F7677">
      <w:pPr>
        <w:spacing w:after="0" w:line="360" w:lineRule="auto"/>
        <w:ind w:left="113" w:right="113"/>
        <w:outlineLvl w:val="0"/>
      </w:pPr>
    </w:p>
    <w:p w:rsidR="004F7677" w:rsidRDefault="004F7677" w:rsidP="004F7677">
      <w:pPr>
        <w:pStyle w:val="a4"/>
        <w:spacing w:before="0" w:beforeAutospacing="0" w:after="0" w:afterAutospacing="0" w:line="360" w:lineRule="auto"/>
        <w:ind w:left="113" w:right="11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F7677" w:rsidRDefault="004F7677" w:rsidP="004F7677">
      <w:pPr>
        <w:pStyle w:val="a4"/>
        <w:spacing w:before="0" w:beforeAutospacing="0" w:after="0" w:afterAutospacing="0" w:line="360" w:lineRule="auto"/>
        <w:ind w:right="11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9.Перечень локальных актов</w:t>
      </w:r>
      <w:r>
        <w:rPr>
          <w:sz w:val="28"/>
          <w:szCs w:val="28"/>
        </w:rPr>
        <w:t>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Договор о взаимоотношениях МКДОУ с учредителем.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Коллективный договор.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Правила внутреннего трудового распорядка.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Штатное расписание МКДОУ.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Должностные инструкции сотрудников МКДОУ.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lastRenderedPageBreak/>
        <w:t>Положение об Общем собрании МКДОУ.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Положение о Совете педагогов.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Положение о Родительском комитете.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Договор МКДОУ с родителями (законными представителями).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Положение о системе оплаты труда работников.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Приказы по МКДОУ.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 xml:space="preserve">Правила внутреннего распорядка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Трудовой контрактный договор с работником.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Устав коллектива МКДОУ д/с №1 «Дюймовочка»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Образовательная программа МКДОУ  д/с №1 «Дюймовочка»</w:t>
      </w:r>
    </w:p>
    <w:p w:rsidR="004F7677" w:rsidRDefault="004F7677" w:rsidP="004F7677">
      <w:pPr>
        <w:pStyle w:val="a5"/>
        <w:numPr>
          <w:ilvl w:val="0"/>
          <w:numId w:val="21"/>
        </w:numPr>
        <w:tabs>
          <w:tab w:val="left" w:pos="426"/>
        </w:tabs>
        <w:ind w:left="113" w:right="113" w:firstLine="0"/>
        <w:jc w:val="left"/>
        <w:outlineLvl w:val="0"/>
        <w:rPr>
          <w:szCs w:val="28"/>
        </w:rPr>
      </w:pPr>
      <w:r>
        <w:rPr>
          <w:szCs w:val="28"/>
        </w:rPr>
        <w:t>График работы  и расписание занятий.</w:t>
      </w:r>
    </w:p>
    <w:p w:rsidR="004F7677" w:rsidRDefault="004F7677" w:rsidP="004F7677">
      <w:pPr>
        <w:pStyle w:val="2"/>
        <w:spacing w:before="0" w:line="360" w:lineRule="auto"/>
        <w:ind w:left="113" w:right="113" w:hanging="426"/>
        <w:rPr>
          <w:b w:val="0"/>
          <w:color w:val="auto"/>
          <w:sz w:val="28"/>
          <w:szCs w:val="28"/>
        </w:rPr>
      </w:pPr>
    </w:p>
    <w:p w:rsidR="001C61A0" w:rsidRDefault="004F7677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4" name="Рисунок 3" descr="C:\Users\admin\Desktop\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01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9C1"/>
    <w:multiLevelType w:val="hybridMultilevel"/>
    <w:tmpl w:val="CBA4E026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5325D"/>
    <w:multiLevelType w:val="hybridMultilevel"/>
    <w:tmpl w:val="D3947AAE"/>
    <w:lvl w:ilvl="0" w:tplc="F9B42EB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7F2"/>
    <w:multiLevelType w:val="hybridMultilevel"/>
    <w:tmpl w:val="E8603C06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D22CD"/>
    <w:multiLevelType w:val="hybridMultilevel"/>
    <w:tmpl w:val="8CD0B152"/>
    <w:lvl w:ilvl="0" w:tplc="F9B4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9164B"/>
    <w:multiLevelType w:val="hybridMultilevel"/>
    <w:tmpl w:val="BD367B8A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7AC7"/>
    <w:multiLevelType w:val="hybridMultilevel"/>
    <w:tmpl w:val="DBA85158"/>
    <w:lvl w:ilvl="0" w:tplc="440A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B227C"/>
    <w:multiLevelType w:val="hybridMultilevel"/>
    <w:tmpl w:val="504E324C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605E6"/>
    <w:multiLevelType w:val="hybridMultilevel"/>
    <w:tmpl w:val="DF4284C6"/>
    <w:lvl w:ilvl="0" w:tplc="F9B42EB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078AD"/>
    <w:multiLevelType w:val="hybridMultilevel"/>
    <w:tmpl w:val="C29C94D8"/>
    <w:lvl w:ilvl="0" w:tplc="C640F72E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A7BE9"/>
    <w:multiLevelType w:val="hybridMultilevel"/>
    <w:tmpl w:val="F7E4781E"/>
    <w:lvl w:ilvl="0" w:tplc="F9B42EB6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0312F"/>
    <w:multiLevelType w:val="hybridMultilevel"/>
    <w:tmpl w:val="41BEA448"/>
    <w:lvl w:ilvl="0" w:tplc="F9B42E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67505"/>
    <w:multiLevelType w:val="hybridMultilevel"/>
    <w:tmpl w:val="3FF88F1C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72F70"/>
    <w:multiLevelType w:val="hybridMultilevel"/>
    <w:tmpl w:val="4B5677BC"/>
    <w:lvl w:ilvl="0" w:tplc="F9B42EB6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93055"/>
    <w:multiLevelType w:val="hybridMultilevel"/>
    <w:tmpl w:val="E99CC18A"/>
    <w:lvl w:ilvl="0" w:tplc="F9B42EB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C507E"/>
    <w:multiLevelType w:val="hybridMultilevel"/>
    <w:tmpl w:val="90AEF3E8"/>
    <w:lvl w:ilvl="0" w:tplc="F9B42E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E13D2"/>
    <w:multiLevelType w:val="hybridMultilevel"/>
    <w:tmpl w:val="08B6769C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07977"/>
    <w:multiLevelType w:val="hybridMultilevel"/>
    <w:tmpl w:val="1BF25D3E"/>
    <w:lvl w:ilvl="0" w:tplc="F9B42EB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50495"/>
    <w:multiLevelType w:val="hybridMultilevel"/>
    <w:tmpl w:val="0D5E1D30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25CD9"/>
    <w:multiLevelType w:val="hybridMultilevel"/>
    <w:tmpl w:val="4336EE9C"/>
    <w:lvl w:ilvl="0" w:tplc="F9B42E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A4910"/>
    <w:multiLevelType w:val="hybridMultilevel"/>
    <w:tmpl w:val="6652EF18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795E8E"/>
    <w:multiLevelType w:val="hybridMultilevel"/>
    <w:tmpl w:val="7B3893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677"/>
    <w:rsid w:val="001C61A0"/>
    <w:rsid w:val="004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4F7677"/>
    <w:rPr>
      <w:color w:val="0000FF"/>
      <w:u w:val="single"/>
    </w:rPr>
  </w:style>
  <w:style w:type="paragraph" w:styleId="a4">
    <w:name w:val="Normal (Web)"/>
    <w:basedOn w:val="a"/>
    <w:semiHidden/>
    <w:unhideWhenUsed/>
    <w:rsid w:val="004F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F7677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4F7677"/>
  </w:style>
  <w:style w:type="paragraph" w:styleId="a6">
    <w:name w:val="Balloon Text"/>
    <w:basedOn w:val="a"/>
    <w:link w:val="a7"/>
    <w:uiPriority w:val="99"/>
    <w:semiHidden/>
    <w:unhideWhenUsed/>
    <w:rsid w:val="004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bprog.ru/documents/documents_element.php?ELEMENT_ID=2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0001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8181</Words>
  <Characters>46632</Characters>
  <Application>Microsoft Office Word</Application>
  <DocSecurity>0</DocSecurity>
  <Lines>388</Lines>
  <Paragraphs>109</Paragraphs>
  <ScaleCrop>false</ScaleCrop>
  <Company>Microsoft</Company>
  <LinksUpToDate>false</LinksUpToDate>
  <CharactersWithSpaces>54704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2016-04-06T12:19:00Z</dcterms:created>
  <dcterms:modified xsi:type="dcterms:W3CDTF">2016-04-06T12:22:00Z</dcterms:modified>
</cp:coreProperties>
</file>