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47" w:rsidRDefault="00746347" w:rsidP="0074634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B5BC5" w:rsidRDefault="00AB5BC5" w:rsidP="00AB5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C5">
        <w:rPr>
          <w:rFonts w:ascii="Times New Roman" w:hAnsi="Times New Roman" w:cs="Times New Roman"/>
          <w:b/>
          <w:sz w:val="24"/>
          <w:szCs w:val="24"/>
        </w:rPr>
        <w:t>Краткая презентация основ</w:t>
      </w:r>
      <w:r w:rsidRPr="00AB5BC5">
        <w:rPr>
          <w:rFonts w:ascii="Times New Roman" w:hAnsi="Times New Roman" w:cs="Times New Roman"/>
          <w:b/>
          <w:sz w:val="24"/>
          <w:szCs w:val="24"/>
        </w:rPr>
        <w:t xml:space="preserve">ной образовательной программы МКДОУ </w:t>
      </w:r>
    </w:p>
    <w:p w:rsidR="00AB5BC5" w:rsidRPr="00AB5BC5" w:rsidRDefault="00AB5BC5" w:rsidP="00AB5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C5">
        <w:rPr>
          <w:rFonts w:ascii="Times New Roman" w:hAnsi="Times New Roman" w:cs="Times New Roman"/>
          <w:b/>
          <w:sz w:val="24"/>
          <w:szCs w:val="24"/>
        </w:rPr>
        <w:t>«Детский сад №1</w:t>
      </w:r>
      <w:r w:rsidRPr="00AB5BC5">
        <w:rPr>
          <w:rFonts w:ascii="Times New Roman" w:hAnsi="Times New Roman" w:cs="Times New Roman"/>
          <w:b/>
          <w:sz w:val="24"/>
          <w:szCs w:val="24"/>
        </w:rPr>
        <w:t>».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разработана в соответствии с основными нормативно-правовыми документами по дошкольному воспитанию: </w:t>
      </w:r>
      <w:bookmarkStart w:id="0" w:name="_GoBack"/>
      <w:bookmarkEnd w:id="0"/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организаций». Объем обязательной части основной образовательной программы составляет 60% от ее общего объема и сформирован на основе примерной основной общеобразовательной программы «Радуга», соответствующей ФГОС дошкольного образования и направленной на развитие ребенка во всех образовательных областях, видах деятельности и культурных практиках в условиях детского сада. Объем части основной образовательной программы, формируемой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AB5BC5">
        <w:rPr>
          <w:rFonts w:ascii="Times New Roman" w:hAnsi="Times New Roman" w:cs="Times New Roman"/>
          <w:sz w:val="24"/>
          <w:szCs w:val="24"/>
        </w:rPr>
        <w:t xml:space="preserve">ДОУ, составляет 40% от ее общего объема, сформирован с учетом регионального компонента и опирается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полилингвальную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программу и на программу «Мой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край-моя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святыня»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>для детей дошкольного возраста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C5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предусматривают включение воспитанников в процессы ознакомления с региональными особенностями </w:t>
      </w:r>
      <w:r>
        <w:rPr>
          <w:rFonts w:ascii="Times New Roman" w:hAnsi="Times New Roman" w:cs="Times New Roman"/>
          <w:sz w:val="24"/>
          <w:szCs w:val="24"/>
        </w:rPr>
        <w:t>РСО-Алания</w:t>
      </w:r>
      <w:r w:rsidRPr="00AB5BC5">
        <w:rPr>
          <w:rFonts w:ascii="Times New Roman" w:hAnsi="Times New Roman" w:cs="Times New Roman"/>
          <w:sz w:val="24"/>
          <w:szCs w:val="24"/>
        </w:rPr>
        <w:t>, развитие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5BC5">
        <w:rPr>
          <w:rFonts w:ascii="Times New Roman" w:hAnsi="Times New Roman" w:cs="Times New Roman"/>
          <w:sz w:val="24"/>
          <w:szCs w:val="24"/>
        </w:rPr>
        <w:t>нравственной культуры ребенка, формирование ценностных ориентаций средствами традиционной народной культуры родного края. Планирование работы по художественно – эстетическому развитию детей опирается на программу «Радуга»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Планирование работы по физическому развитию детей осуществляется по программе «Двигательная активность ребенка в детском саду» М.А.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Руновой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. Образовательная программа ориентирована на детей в возрасте от 3 до 8 лет. 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культуросообразных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lastRenderedPageBreak/>
        <w:t>возрастосообразных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видов деятельности в сотрудничестве 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а также на обеспечение здоровья и безопасности детей. 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ФГОС 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три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основных раздела: целевой, содержательный и организационный раздел. Целевой раздел Программы определяет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цели и задачи, принципы и подходы к формированию данной Программы, характеристики и особенности развития детей раннего и дошкольного возраста, планируемые результаты освоения Программы в виде целевых ориентиров в соответствии с ФГОС 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BC5">
        <w:rPr>
          <w:rFonts w:ascii="Times New Roman" w:hAnsi="Times New Roman" w:cs="Times New Roman"/>
          <w:sz w:val="24"/>
          <w:szCs w:val="24"/>
        </w:rPr>
        <w:t>Цель и задачи деятельности ДОУ по реализации Программы определяются ФГОС ДО, Уставом ДОУ, реализуемой примерной основной образовательной программы дошкольного образования «Радуга» (авторы: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С.Г.Якобсон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BC5">
        <w:rPr>
          <w:rFonts w:ascii="Times New Roman" w:hAnsi="Times New Roman" w:cs="Times New Roman"/>
          <w:sz w:val="24"/>
          <w:szCs w:val="24"/>
        </w:rPr>
        <w:t>Е.В.Соловьева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) и вариативной частью по реализации регионального компонента. </w:t>
      </w:r>
      <w:proofErr w:type="gramEnd"/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>Программа ориентирует на достижение следующих общих ключевых целей: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-сохранять и укреплять физическое и психическое здоровье детей, формировать у них привычку к здоровому образу жизни;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-содействовать своевременному и полноценному психическому развитию каждого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>;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-обеспечивать каждому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детства.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Общие цели Программы раскрываются и конкретизируются через цели образовательной работы в каждой возрастной группе. 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>Программа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дошкольного образования в учреждении. 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 На основании ФЗ «Об образовании» ст.64, гл.7, освоение Программы промежуточной и итоговой аттестацией воспитанников не сопровождается.</w:t>
      </w:r>
    </w:p>
    <w:p w:rsid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Содержательный раздел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</w:t>
      </w:r>
      <w:r w:rsidR="00746347">
        <w:rPr>
          <w:rFonts w:ascii="Times New Roman" w:hAnsi="Times New Roman" w:cs="Times New Roman"/>
          <w:sz w:val="24"/>
          <w:szCs w:val="24"/>
        </w:rPr>
        <w:t>и осетинском языках</w:t>
      </w:r>
      <w:r w:rsidRPr="00AB5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Программа включает описание содержания образовательной деятельности в соответствии с направлениями развития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в пяти образовательных областях: 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lastRenderedPageBreak/>
        <w:t>социальн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коммуникативной, познавательной, речевой, художественно-эстетической и физической с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возрастных и индивидуальных особенностей детей; взаимодействия педагогов с детьми в основных формах детской деятельности — игровой, творческой изобразительной, речевой, музыкальной, театральной, исследовательской; общении; познании; начальных формах трудовой и учебной деятельности; взаимодействие педагогического коллектива с семьями воспитанников.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Содержания образовательных областей описаны в примерной основной образовательной программе дошкольного образования «Радуга» (авторы: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С.Г.Якобсон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Е.В.Соловьева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).–2 –е 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B5B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5BC5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AB5BC5">
        <w:rPr>
          <w:rFonts w:ascii="Times New Roman" w:hAnsi="Times New Roman" w:cs="Times New Roman"/>
          <w:sz w:val="24"/>
          <w:szCs w:val="24"/>
        </w:rPr>
        <w:t xml:space="preserve">. - М.: Просвещение, 2016. </w:t>
      </w:r>
      <w:proofErr w:type="gramStart"/>
      <w:r w:rsidRPr="00AB5BC5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раскрывает психолого-педагогические условия, обеспечивающие развитие ребенка; организацию развивающей предметно - пространственной среды; кадровые и материально-технические условия реализации Программы; особенности планирования образовательной деятельности, режима дня, традиционных событий, праздников, мероприятий. </w:t>
      </w:r>
      <w:proofErr w:type="gramEnd"/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</w:t>
      </w:r>
      <w:r w:rsidR="00746347">
        <w:rPr>
          <w:rFonts w:ascii="Times New Roman" w:hAnsi="Times New Roman" w:cs="Times New Roman"/>
          <w:sz w:val="24"/>
          <w:szCs w:val="24"/>
        </w:rPr>
        <w:t>и осетинском языке</w:t>
      </w:r>
      <w:r w:rsidRPr="00AB5BC5">
        <w:rPr>
          <w:rFonts w:ascii="Times New Roman" w:hAnsi="Times New Roman" w:cs="Times New Roman"/>
          <w:sz w:val="24"/>
          <w:szCs w:val="24"/>
        </w:rPr>
        <w:t>. Для создания условий, обеспечивающих целостное развитие личности детей, в учреждении осуществляется взаимодействие с семьями воспитанников: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r w:rsidRPr="00AB5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B5BC5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результатами работы ДОУ на совете родителей, на групповых родительских собраниях, анализом участия родительской общественности в жизни ДОУ;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t xml:space="preserve"> </w:t>
      </w:r>
      <w:r w:rsidRPr="00AB5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B5BC5">
        <w:rPr>
          <w:rFonts w:ascii="Times New Roman" w:hAnsi="Times New Roman" w:cs="Times New Roman"/>
          <w:sz w:val="24"/>
          <w:szCs w:val="24"/>
        </w:rPr>
        <w:t xml:space="preserve"> ознакомление родителей с содержанием работы ДОУ, направленной на физическое, психическое и социальное развитие ребенка; 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B5BC5">
        <w:rPr>
          <w:rFonts w:ascii="Times New Roman" w:hAnsi="Times New Roman" w:cs="Times New Roman"/>
          <w:sz w:val="24"/>
          <w:szCs w:val="24"/>
        </w:rPr>
        <w:t xml:space="preserve"> участие в составлении планов работы ДОУ; спортивных и культурно-массовых мероприятиях, в работе группового родительского комитета, совета родителей. </w:t>
      </w:r>
    </w:p>
    <w:p w:rsidR="00746347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B5BC5">
        <w:rPr>
          <w:rFonts w:ascii="Times New Roman" w:hAnsi="Times New Roman" w:cs="Times New Roman"/>
          <w:sz w:val="24"/>
          <w:szCs w:val="24"/>
        </w:rPr>
        <w:t xml:space="preserve"> целенаправленную работу, пропагандирующую общественное дошкольное воспитание в его разных формах; </w:t>
      </w:r>
    </w:p>
    <w:p w:rsidR="00BF0EB3" w:rsidRPr="00AB5BC5" w:rsidRDefault="00AB5BC5" w:rsidP="00AB5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B5BC5">
        <w:rPr>
          <w:rFonts w:ascii="Times New Roman" w:hAnsi="Times New Roman" w:cs="Times New Roman"/>
          <w:sz w:val="24"/>
          <w:szCs w:val="24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С полным текстом основной образовательной программы можно ознакомиться в методическом кабинете,</w:t>
      </w:r>
      <w:r w:rsidR="00746347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МК</w:t>
      </w:r>
      <w:r w:rsidRPr="00AB5BC5">
        <w:rPr>
          <w:rFonts w:ascii="Times New Roman" w:hAnsi="Times New Roman" w:cs="Times New Roman"/>
          <w:sz w:val="24"/>
          <w:szCs w:val="24"/>
        </w:rPr>
        <w:t>ДОУ</w:t>
      </w:r>
      <w:r w:rsidR="00746347">
        <w:rPr>
          <w:rFonts w:ascii="Times New Roman" w:hAnsi="Times New Roman" w:cs="Times New Roman"/>
          <w:sz w:val="24"/>
          <w:szCs w:val="24"/>
        </w:rPr>
        <w:t>.</w:t>
      </w:r>
    </w:p>
    <w:sectPr w:rsidR="00BF0EB3" w:rsidRPr="00AB5BC5" w:rsidSect="000940BF">
      <w:pgSz w:w="11906" w:h="16838"/>
      <w:pgMar w:top="1134" w:right="127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8"/>
    <w:rsid w:val="000940BF"/>
    <w:rsid w:val="005A1098"/>
    <w:rsid w:val="00746347"/>
    <w:rsid w:val="00AB5BC5"/>
    <w:rsid w:val="00B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2020-05-05T11:18:00Z</dcterms:created>
  <dcterms:modified xsi:type="dcterms:W3CDTF">2020-05-05T11:30:00Z</dcterms:modified>
</cp:coreProperties>
</file>